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000E2" w14:textId="77777777" w:rsidR="00A52975" w:rsidRDefault="00A52975" w:rsidP="00D31635">
      <w:pPr>
        <w:jc w:val="center"/>
        <w:rPr>
          <w:rFonts w:ascii="Times New Roman" w:hAnsi="Times New Roman" w:cs="Times New Roman"/>
          <w:b/>
          <w:bCs/>
          <w:color w:val="2F5496" w:themeColor="accent1" w:themeShade="BF"/>
          <w:sz w:val="28"/>
          <w:szCs w:val="28"/>
          <w:lang w:val="en-GB"/>
        </w:rPr>
      </w:pPr>
    </w:p>
    <w:p w14:paraId="0BC75E78" w14:textId="6C2E9014" w:rsidR="00D31635" w:rsidRDefault="00D31635" w:rsidP="00D31635">
      <w:pPr>
        <w:jc w:val="center"/>
        <w:rPr>
          <w:rFonts w:ascii="Times New Roman" w:hAnsi="Times New Roman" w:cs="Times New Roman"/>
          <w:b/>
          <w:bCs/>
          <w:color w:val="2F5496" w:themeColor="accent1" w:themeShade="BF"/>
          <w:sz w:val="28"/>
          <w:szCs w:val="28"/>
          <w:lang w:val="en-GB"/>
        </w:rPr>
      </w:pPr>
      <w:bookmarkStart w:id="0" w:name="_GoBack"/>
      <w:r>
        <w:rPr>
          <w:rFonts w:ascii="Times New Roman" w:hAnsi="Times New Roman" w:cs="Times New Roman"/>
          <w:b/>
          <w:bCs/>
          <w:noProof/>
          <w:color w:val="2F5496" w:themeColor="accent1" w:themeShade="BF"/>
          <w:sz w:val="28"/>
          <w:szCs w:val="28"/>
          <w:lang w:val="en-GB"/>
        </w:rPr>
        <mc:AlternateContent>
          <mc:Choice Requires="wps">
            <w:drawing>
              <wp:anchor distT="0" distB="0" distL="114300" distR="114300" simplePos="0" relativeHeight="251659264" behindDoc="0" locked="0" layoutInCell="1" allowOverlap="1" wp14:anchorId="21BE1B91" wp14:editId="5A3FF722">
                <wp:simplePos x="0" y="0"/>
                <wp:positionH relativeFrom="margin">
                  <wp:posOffset>1657985</wp:posOffset>
                </wp:positionH>
                <wp:positionV relativeFrom="paragraph">
                  <wp:posOffset>-24737</wp:posOffset>
                </wp:positionV>
                <wp:extent cx="2456953" cy="262393"/>
                <wp:effectExtent l="133350" t="114300" r="153035" b="175895"/>
                <wp:wrapNone/>
                <wp:docPr id="3" name="Rectangle 3"/>
                <wp:cNvGraphicFramePr/>
                <a:graphic xmlns:a="http://schemas.openxmlformats.org/drawingml/2006/main">
                  <a:graphicData uri="http://schemas.microsoft.com/office/word/2010/wordprocessingShape">
                    <wps:wsp>
                      <wps:cNvSpPr/>
                      <wps:spPr>
                        <a:xfrm>
                          <a:off x="0" y="0"/>
                          <a:ext cx="2456953" cy="262393"/>
                        </a:xfrm>
                        <a:prstGeom prst="rect">
                          <a:avLst/>
                        </a:prstGeom>
                        <a:noFill/>
                        <a:ln>
                          <a:solidFill>
                            <a:srgbClr val="FFFF00"/>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21D92" id="Rectangle 3" o:spid="_x0000_s1026" style="position:absolute;margin-left:130.55pt;margin-top:-1.95pt;width:193.45pt;height:20.6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" filled="f" strokecolor="yellow" strokeweight="1pt">
                <v:shadow on="t" color="black" offset="0,1pt"/>
                <w10:wrap anchorx="margin"/>
              </v:rect>
            </w:pict>
          </mc:Fallback>
        </mc:AlternateContent>
      </w:r>
      <w:bookmarkEnd w:id="0"/>
      <w:r w:rsidRPr="00476771">
        <w:rPr>
          <w:rFonts w:ascii="Times New Roman" w:hAnsi="Times New Roman" w:cs="Times New Roman"/>
          <w:b/>
          <w:bCs/>
          <w:color w:val="2F5496" w:themeColor="accent1" w:themeShade="BF"/>
          <w:sz w:val="28"/>
          <w:szCs w:val="28"/>
          <w:lang w:val="en-GB"/>
        </w:rPr>
        <w:t>CALL FOR APPLICATIONS</w:t>
      </w:r>
    </w:p>
    <w:p w14:paraId="515A2F06" w14:textId="77777777" w:rsidR="00A52975" w:rsidRPr="00476771" w:rsidRDefault="00A52975" w:rsidP="00D31635">
      <w:pPr>
        <w:jc w:val="center"/>
        <w:rPr>
          <w:rFonts w:ascii="Times New Roman" w:hAnsi="Times New Roman" w:cs="Times New Roman"/>
          <w:b/>
          <w:bCs/>
          <w:color w:val="2F5496" w:themeColor="accent1" w:themeShade="BF"/>
          <w:sz w:val="28"/>
          <w:szCs w:val="28"/>
          <w:lang w:val="en-GB"/>
        </w:rPr>
      </w:pPr>
    </w:p>
    <w:p w14:paraId="5EF781B4" w14:textId="77777777" w:rsidR="00476771" w:rsidRPr="00476771" w:rsidRDefault="007205ED" w:rsidP="00D31635">
      <w:pPr>
        <w:spacing w:before="240" w:after="0"/>
        <w:jc w:val="center"/>
        <w:rPr>
          <w:rFonts w:ascii="Times New Roman" w:hAnsi="Times New Roman" w:cs="Times New Roman"/>
          <w:b/>
          <w:bCs/>
          <w:sz w:val="32"/>
          <w:szCs w:val="32"/>
          <w:lang w:val="en-GB"/>
        </w:rPr>
      </w:pPr>
      <w:r w:rsidRPr="00476771">
        <w:rPr>
          <w:rFonts w:ascii="Times New Roman" w:hAnsi="Times New Roman" w:cs="Times New Roman"/>
          <w:b/>
          <w:bCs/>
          <w:sz w:val="32"/>
          <w:szCs w:val="32"/>
          <w:lang w:val="en-GB"/>
        </w:rPr>
        <w:t xml:space="preserve">At the EU Doorstep: </w:t>
      </w:r>
    </w:p>
    <w:p w14:paraId="27606E1F" w14:textId="72165CEA" w:rsidR="007205ED" w:rsidRPr="00476771" w:rsidRDefault="007205ED" w:rsidP="00D31635">
      <w:pPr>
        <w:spacing w:after="0"/>
        <w:jc w:val="center"/>
        <w:rPr>
          <w:rFonts w:ascii="Times New Roman" w:hAnsi="Times New Roman" w:cs="Times New Roman"/>
          <w:b/>
          <w:bCs/>
          <w:sz w:val="32"/>
          <w:szCs w:val="32"/>
          <w:lang w:val="en-GB"/>
        </w:rPr>
      </w:pPr>
      <w:r w:rsidRPr="00476771">
        <w:rPr>
          <w:rFonts w:ascii="Times New Roman" w:hAnsi="Times New Roman" w:cs="Times New Roman"/>
          <w:b/>
          <w:bCs/>
          <w:sz w:val="32"/>
          <w:szCs w:val="32"/>
          <w:lang w:val="en-GB"/>
        </w:rPr>
        <w:t>External Perceptions of the EU by Candidate and Eastern Partnership Countries</w:t>
      </w:r>
    </w:p>
    <w:p w14:paraId="13282DEA" w14:textId="77777777" w:rsidR="00D31635" w:rsidRDefault="00D31635" w:rsidP="007205ED">
      <w:pPr>
        <w:pStyle w:val="Sansinterligne"/>
        <w:spacing w:line="276" w:lineRule="auto"/>
        <w:jc w:val="center"/>
        <w:rPr>
          <w:rFonts w:ascii="Times New Roman" w:hAnsi="Times New Roman" w:cs="Times New Roman"/>
          <w:bCs/>
          <w:sz w:val="24"/>
          <w:lang w:val="en-GB"/>
        </w:rPr>
      </w:pPr>
    </w:p>
    <w:p w14:paraId="33D99EA8" w14:textId="638C29B0" w:rsidR="007205ED" w:rsidRPr="00D31635" w:rsidRDefault="007205ED" w:rsidP="007205ED">
      <w:pPr>
        <w:pStyle w:val="Sansinterligne"/>
        <w:spacing w:line="276" w:lineRule="auto"/>
        <w:jc w:val="center"/>
        <w:rPr>
          <w:rFonts w:ascii="Times New Roman" w:hAnsi="Times New Roman" w:cs="Times New Roman"/>
          <w:bCs/>
          <w:sz w:val="24"/>
          <w:lang w:val="en-GB"/>
        </w:rPr>
      </w:pPr>
      <w:r w:rsidRPr="00D31635">
        <w:rPr>
          <w:rFonts w:ascii="Times New Roman" w:hAnsi="Times New Roman" w:cs="Times New Roman"/>
          <w:bCs/>
          <w:sz w:val="24"/>
          <w:lang w:val="en-GB"/>
        </w:rPr>
        <w:t>15</w:t>
      </w:r>
      <w:r w:rsidRPr="00D31635">
        <w:rPr>
          <w:rFonts w:ascii="Times New Roman" w:hAnsi="Times New Roman" w:cs="Times New Roman"/>
          <w:bCs/>
          <w:sz w:val="24"/>
          <w:vertAlign w:val="superscript"/>
          <w:lang w:val="en-GB"/>
        </w:rPr>
        <w:t>th</w:t>
      </w:r>
      <w:r w:rsidRPr="00D31635">
        <w:rPr>
          <w:rFonts w:ascii="Times New Roman" w:hAnsi="Times New Roman" w:cs="Times New Roman"/>
          <w:bCs/>
          <w:sz w:val="24"/>
          <w:lang w:val="en-GB"/>
        </w:rPr>
        <w:t>-16</w:t>
      </w:r>
      <w:r w:rsidRPr="00D31635">
        <w:rPr>
          <w:rFonts w:ascii="Times New Roman" w:hAnsi="Times New Roman" w:cs="Times New Roman"/>
          <w:bCs/>
          <w:sz w:val="24"/>
          <w:vertAlign w:val="superscript"/>
          <w:lang w:val="en-GB"/>
        </w:rPr>
        <w:t>th</w:t>
      </w:r>
      <w:r w:rsidRPr="00D31635">
        <w:rPr>
          <w:rFonts w:ascii="Times New Roman" w:hAnsi="Times New Roman" w:cs="Times New Roman"/>
          <w:bCs/>
          <w:sz w:val="24"/>
          <w:lang w:val="en-GB"/>
        </w:rPr>
        <w:t xml:space="preserve"> November 2019</w:t>
      </w:r>
    </w:p>
    <w:p w14:paraId="3EA86CDF" w14:textId="10C75BAB" w:rsidR="007205ED" w:rsidRPr="00D31635" w:rsidRDefault="007205ED" w:rsidP="007205ED">
      <w:pPr>
        <w:pStyle w:val="Sansinterligne"/>
        <w:spacing w:line="276" w:lineRule="auto"/>
        <w:jc w:val="center"/>
        <w:rPr>
          <w:rFonts w:ascii="Times New Roman" w:hAnsi="Times New Roman" w:cs="Times New Roman"/>
          <w:bCs/>
          <w:sz w:val="24"/>
          <w:lang w:val="en-GB"/>
        </w:rPr>
      </w:pPr>
      <w:r w:rsidRPr="00D31635">
        <w:rPr>
          <w:rFonts w:ascii="Times New Roman" w:hAnsi="Times New Roman" w:cs="Times New Roman"/>
          <w:bCs/>
          <w:sz w:val="24"/>
          <w:lang w:val="en-GB"/>
        </w:rPr>
        <w:t>Institute of European Studies, Jagiellonian University in Kraków</w:t>
      </w:r>
    </w:p>
    <w:p w14:paraId="5E6578AF" w14:textId="77777777" w:rsidR="007205ED" w:rsidRPr="00476771" w:rsidRDefault="007205ED" w:rsidP="007205ED">
      <w:pPr>
        <w:pStyle w:val="Sansinterligne"/>
        <w:spacing w:line="276" w:lineRule="auto"/>
        <w:jc w:val="center"/>
        <w:rPr>
          <w:rFonts w:ascii="Times New Roman" w:hAnsi="Times New Roman" w:cs="Times New Roman"/>
          <w:bCs/>
          <w:sz w:val="24"/>
          <w:szCs w:val="24"/>
          <w:lang w:val="en-GB"/>
        </w:rPr>
      </w:pPr>
    </w:p>
    <w:p w14:paraId="3307D327" w14:textId="77777777" w:rsidR="00476771" w:rsidRPr="00E50209" w:rsidRDefault="00476771" w:rsidP="00476771">
      <w:pPr>
        <w:pStyle w:val="NormalWeb"/>
        <w:pBdr>
          <w:top w:val="single" w:sz="4" w:space="1" w:color="auto"/>
          <w:left w:val="single" w:sz="4" w:space="4" w:color="auto"/>
          <w:bottom w:val="single" w:sz="4" w:space="1" w:color="auto"/>
          <w:right w:val="single" w:sz="4" w:space="4" w:color="auto"/>
        </w:pBdr>
        <w:spacing w:before="120" w:beforeAutospacing="0"/>
        <w:contextualSpacing/>
        <w:jc w:val="both"/>
        <w:rPr>
          <w:b/>
          <w:bCs/>
          <w:sz w:val="8"/>
          <w:szCs w:val="8"/>
          <w:lang w:val="en-GB"/>
        </w:rPr>
      </w:pPr>
    </w:p>
    <w:p w14:paraId="51BB0FA6" w14:textId="28C040F4" w:rsidR="00C25AD2" w:rsidRPr="00476771" w:rsidRDefault="00C25AD2" w:rsidP="00476771">
      <w:pPr>
        <w:pStyle w:val="NormalWeb"/>
        <w:pBdr>
          <w:top w:val="single" w:sz="4" w:space="1" w:color="auto"/>
          <w:left w:val="single" w:sz="4" w:space="4" w:color="auto"/>
          <w:bottom w:val="single" w:sz="4" w:space="1" w:color="auto"/>
          <w:right w:val="single" w:sz="4" w:space="4" w:color="auto"/>
        </w:pBdr>
        <w:spacing w:before="120" w:beforeAutospacing="0"/>
        <w:contextualSpacing/>
        <w:jc w:val="both"/>
        <w:rPr>
          <w:lang w:val="en-GB"/>
        </w:rPr>
      </w:pPr>
      <w:r w:rsidRPr="00476771">
        <w:rPr>
          <w:b/>
          <w:bCs/>
          <w:lang w:val="en-GB"/>
        </w:rPr>
        <w:t>At the EU Doorstep</w:t>
      </w:r>
      <w:r w:rsidRPr="00476771">
        <w:rPr>
          <w:lang w:val="en-GB"/>
        </w:rPr>
        <w:t> is a workshop</w:t>
      </w:r>
      <w:r w:rsidR="00EF14A6" w:rsidRPr="00476771">
        <w:rPr>
          <w:lang w:val="en-GB"/>
        </w:rPr>
        <w:t xml:space="preserve"> designed</w:t>
      </w:r>
      <w:r w:rsidRPr="00476771">
        <w:rPr>
          <w:lang w:val="en-GB"/>
        </w:rPr>
        <w:t xml:space="preserve"> for students who </w:t>
      </w:r>
      <w:r w:rsidR="00B350FF" w:rsidRPr="00476771">
        <w:rPr>
          <w:lang w:val="en-GB"/>
        </w:rPr>
        <w:t>are interested in</w:t>
      </w:r>
      <w:r w:rsidRPr="00476771">
        <w:rPr>
          <w:lang w:val="en-GB"/>
        </w:rPr>
        <w:t xml:space="preserve"> Europe’s future </w:t>
      </w:r>
      <w:r w:rsidR="00B350FF" w:rsidRPr="00476771">
        <w:rPr>
          <w:lang w:val="en-GB"/>
        </w:rPr>
        <w:t xml:space="preserve">and consider that it </w:t>
      </w:r>
      <w:r w:rsidRPr="00476771">
        <w:rPr>
          <w:lang w:val="en-GB"/>
        </w:rPr>
        <w:t xml:space="preserve">will </w:t>
      </w:r>
      <w:r w:rsidR="00EF14A6" w:rsidRPr="00476771">
        <w:rPr>
          <w:lang w:val="en-GB"/>
        </w:rPr>
        <w:t>not only be</w:t>
      </w:r>
      <w:r w:rsidRPr="00476771">
        <w:rPr>
          <w:lang w:val="en-GB"/>
        </w:rPr>
        <w:t xml:space="preserve"> shaped by</w:t>
      </w:r>
      <w:r w:rsidR="00EF14A6" w:rsidRPr="00476771">
        <w:rPr>
          <w:lang w:val="en-GB"/>
        </w:rPr>
        <w:t xml:space="preserve"> the current</w:t>
      </w:r>
      <w:r w:rsidRPr="00476771">
        <w:rPr>
          <w:lang w:val="en-GB"/>
        </w:rPr>
        <w:t xml:space="preserve"> EU member states but also by its neighbo</w:t>
      </w:r>
      <w:r w:rsidR="00EF14A6" w:rsidRPr="00476771">
        <w:rPr>
          <w:lang w:val="en-GB"/>
        </w:rPr>
        <w:t>u</w:t>
      </w:r>
      <w:r w:rsidR="00B350FF" w:rsidRPr="00476771">
        <w:rPr>
          <w:lang w:val="en-GB"/>
        </w:rPr>
        <w:t>ring countries</w:t>
      </w:r>
      <w:r w:rsidRPr="00476771">
        <w:rPr>
          <w:lang w:val="en-GB"/>
        </w:rPr>
        <w:t xml:space="preserve">, their imaginations, </w:t>
      </w:r>
      <w:r w:rsidR="00EF14A6" w:rsidRPr="00476771">
        <w:rPr>
          <w:lang w:val="en-GB"/>
        </w:rPr>
        <w:t>expectations</w:t>
      </w:r>
      <w:r w:rsidRPr="00476771">
        <w:rPr>
          <w:lang w:val="en-GB"/>
        </w:rPr>
        <w:t xml:space="preserve"> </w:t>
      </w:r>
      <w:r w:rsidR="00026638">
        <w:rPr>
          <w:lang w:val="en-GB"/>
        </w:rPr>
        <w:t>and</w:t>
      </w:r>
      <w:r w:rsidR="00EF14A6" w:rsidRPr="00476771">
        <w:rPr>
          <w:lang w:val="en-GB"/>
        </w:rPr>
        <w:t xml:space="preserve"> (d</w:t>
      </w:r>
      <w:r w:rsidR="00B350FF" w:rsidRPr="00476771">
        <w:rPr>
          <w:lang w:val="en-GB"/>
        </w:rPr>
        <w:t>i</w:t>
      </w:r>
      <w:r w:rsidR="00EF14A6" w:rsidRPr="00476771">
        <w:rPr>
          <w:lang w:val="en-GB"/>
        </w:rPr>
        <w:t xml:space="preserve">s)illusions </w:t>
      </w:r>
      <w:r w:rsidR="00026638">
        <w:rPr>
          <w:lang w:val="en-GB"/>
        </w:rPr>
        <w:t>regarding the</w:t>
      </w:r>
      <w:r w:rsidRPr="00476771">
        <w:rPr>
          <w:lang w:val="en-GB"/>
        </w:rPr>
        <w:t xml:space="preserve"> European Union.</w:t>
      </w:r>
    </w:p>
    <w:p w14:paraId="7BC1A85C" w14:textId="0D962968" w:rsidR="00C25AD2" w:rsidRPr="00476771" w:rsidRDefault="00026638" w:rsidP="00B350F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Workshop p</w:t>
      </w:r>
      <w:r w:rsidR="00C25AD2" w:rsidRPr="00476771">
        <w:rPr>
          <w:rFonts w:ascii="Times New Roman" w:hAnsi="Times New Roman" w:cs="Times New Roman"/>
          <w:sz w:val="24"/>
          <w:szCs w:val="24"/>
          <w:lang w:val="en-GB"/>
        </w:rPr>
        <w:t>articipant</w:t>
      </w:r>
      <w:r w:rsidR="00EF14A6" w:rsidRPr="00476771">
        <w:rPr>
          <w:rFonts w:ascii="Times New Roman" w:hAnsi="Times New Roman" w:cs="Times New Roman"/>
          <w:sz w:val="24"/>
          <w:szCs w:val="24"/>
          <w:lang w:val="en-GB"/>
        </w:rPr>
        <w:t>s</w:t>
      </w:r>
      <w:r w:rsidR="00C25AD2" w:rsidRPr="00476771">
        <w:rPr>
          <w:rFonts w:ascii="Times New Roman" w:hAnsi="Times New Roman" w:cs="Times New Roman"/>
          <w:sz w:val="24"/>
          <w:szCs w:val="24"/>
          <w:lang w:val="en-GB"/>
        </w:rPr>
        <w:t xml:space="preserve"> will have</w:t>
      </w:r>
      <w:r>
        <w:rPr>
          <w:rFonts w:ascii="Times New Roman" w:hAnsi="Times New Roman" w:cs="Times New Roman"/>
          <w:sz w:val="24"/>
          <w:szCs w:val="24"/>
          <w:lang w:val="en-GB"/>
        </w:rPr>
        <w:t xml:space="preserve"> the</w:t>
      </w:r>
      <w:r w:rsidR="00C25AD2" w:rsidRPr="00476771">
        <w:rPr>
          <w:rFonts w:ascii="Times New Roman" w:hAnsi="Times New Roman" w:cs="Times New Roman"/>
          <w:sz w:val="24"/>
          <w:szCs w:val="24"/>
          <w:lang w:val="en-GB"/>
        </w:rPr>
        <w:t xml:space="preserve"> opportunity</w:t>
      </w:r>
      <w:r w:rsidR="00B350FF" w:rsidRPr="00476771">
        <w:rPr>
          <w:rFonts w:ascii="Times New Roman" w:hAnsi="Times New Roman" w:cs="Times New Roman"/>
          <w:sz w:val="24"/>
          <w:szCs w:val="24"/>
          <w:lang w:val="en-GB"/>
        </w:rPr>
        <w:t xml:space="preserve"> </w:t>
      </w:r>
      <w:r w:rsidR="00C25AD2" w:rsidRPr="00476771">
        <w:rPr>
          <w:rFonts w:ascii="Times New Roman" w:hAnsi="Times New Roman" w:cs="Times New Roman"/>
          <w:sz w:val="24"/>
          <w:szCs w:val="24"/>
          <w:lang w:val="en-GB"/>
        </w:rPr>
        <w:t>to:</w:t>
      </w:r>
    </w:p>
    <w:p w14:paraId="757C4791" w14:textId="7E09ED23" w:rsidR="00B350FF" w:rsidRPr="00476771" w:rsidRDefault="00B350FF" w:rsidP="00B350FF">
      <w:pPr>
        <w:pStyle w:val="Paragraphedeliste"/>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9" w:hanging="709"/>
        <w:jc w:val="both"/>
        <w:rPr>
          <w:rFonts w:ascii="Times New Roman" w:hAnsi="Times New Roman" w:cs="Times New Roman"/>
          <w:sz w:val="24"/>
          <w:szCs w:val="24"/>
          <w:lang w:val="en-GB"/>
        </w:rPr>
      </w:pPr>
      <w:r w:rsidRPr="00476771">
        <w:rPr>
          <w:rFonts w:ascii="Times New Roman" w:hAnsi="Times New Roman" w:cs="Times New Roman"/>
          <w:sz w:val="24"/>
          <w:szCs w:val="24"/>
          <w:lang w:val="en-GB"/>
        </w:rPr>
        <w:t xml:space="preserve">Understand the interplays between politics, media and narratives in the </w:t>
      </w:r>
      <w:r w:rsidR="00B62E9A" w:rsidRPr="00476771">
        <w:rPr>
          <w:rFonts w:ascii="Times New Roman" w:hAnsi="Times New Roman" w:cs="Times New Roman"/>
          <w:sz w:val="24"/>
          <w:szCs w:val="24"/>
          <w:lang w:val="en-GB"/>
        </w:rPr>
        <w:t>European context</w:t>
      </w:r>
    </w:p>
    <w:p w14:paraId="127127FC" w14:textId="5ABB8A21" w:rsidR="00B350FF" w:rsidRPr="00476771" w:rsidRDefault="00B350FF" w:rsidP="00B350FF">
      <w:pPr>
        <w:pStyle w:val="Paragraphedeliste"/>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9" w:hanging="709"/>
        <w:jc w:val="both"/>
        <w:rPr>
          <w:rFonts w:ascii="Times New Roman" w:hAnsi="Times New Roman" w:cs="Times New Roman"/>
          <w:sz w:val="24"/>
          <w:szCs w:val="24"/>
          <w:lang w:val="en-GB"/>
        </w:rPr>
      </w:pPr>
      <w:r w:rsidRPr="00476771">
        <w:rPr>
          <w:rFonts w:ascii="Times New Roman" w:hAnsi="Times New Roman" w:cs="Times New Roman"/>
          <w:sz w:val="24"/>
          <w:szCs w:val="24"/>
          <w:lang w:val="en-GB"/>
        </w:rPr>
        <w:t>Examine the different perceptions o</w:t>
      </w:r>
      <w:r w:rsidR="00026638">
        <w:rPr>
          <w:rFonts w:ascii="Times New Roman" w:hAnsi="Times New Roman" w:cs="Times New Roman"/>
          <w:sz w:val="24"/>
          <w:szCs w:val="24"/>
          <w:lang w:val="en-GB"/>
        </w:rPr>
        <w:t>f</w:t>
      </w:r>
      <w:r w:rsidRPr="00476771">
        <w:rPr>
          <w:rFonts w:ascii="Times New Roman" w:hAnsi="Times New Roman" w:cs="Times New Roman"/>
          <w:sz w:val="24"/>
          <w:szCs w:val="24"/>
          <w:lang w:val="en-GB"/>
        </w:rPr>
        <w:t xml:space="preserve"> the EU that are at play in countries ‘at the</w:t>
      </w:r>
      <w:r w:rsidR="00026638">
        <w:rPr>
          <w:rFonts w:ascii="Times New Roman" w:hAnsi="Times New Roman" w:cs="Times New Roman"/>
          <w:sz w:val="24"/>
          <w:szCs w:val="24"/>
          <w:lang w:val="en-GB"/>
        </w:rPr>
        <w:t xml:space="preserve"> EU</w:t>
      </w:r>
      <w:r w:rsidRPr="00476771">
        <w:rPr>
          <w:rFonts w:ascii="Times New Roman" w:hAnsi="Times New Roman" w:cs="Times New Roman"/>
          <w:sz w:val="24"/>
          <w:szCs w:val="24"/>
          <w:lang w:val="en-GB"/>
        </w:rPr>
        <w:t xml:space="preserve"> doorstep’ </w:t>
      </w:r>
    </w:p>
    <w:p w14:paraId="4F64C483" w14:textId="09DF1A93" w:rsidR="00C25AD2" w:rsidRPr="00476771" w:rsidRDefault="00B350FF" w:rsidP="00B350FF">
      <w:pPr>
        <w:pStyle w:val="Paragraphedeliste"/>
        <w:numPr>
          <w:ilvl w:val="0"/>
          <w:numId w:val="5"/>
        </w:num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09" w:hanging="709"/>
        <w:jc w:val="both"/>
        <w:rPr>
          <w:rFonts w:ascii="Times New Roman" w:hAnsi="Times New Roman" w:cs="Times New Roman"/>
          <w:sz w:val="24"/>
          <w:szCs w:val="24"/>
          <w:lang w:val="en-GB"/>
        </w:rPr>
      </w:pPr>
      <w:r w:rsidRPr="00476771">
        <w:rPr>
          <w:rFonts w:ascii="Times New Roman" w:hAnsi="Times New Roman" w:cs="Times New Roman"/>
          <w:sz w:val="24"/>
          <w:szCs w:val="24"/>
          <w:lang w:val="en-GB"/>
        </w:rPr>
        <w:t>Analyse the extent to which</w:t>
      </w:r>
      <w:r w:rsidR="00C25AD2" w:rsidRPr="00476771">
        <w:rPr>
          <w:rFonts w:ascii="Times New Roman" w:hAnsi="Times New Roman" w:cs="Times New Roman"/>
          <w:sz w:val="24"/>
          <w:szCs w:val="24"/>
          <w:lang w:val="en-GB"/>
        </w:rPr>
        <w:t xml:space="preserve"> </w:t>
      </w:r>
      <w:r w:rsidRPr="00476771">
        <w:rPr>
          <w:rFonts w:ascii="Times New Roman" w:hAnsi="Times New Roman" w:cs="Times New Roman"/>
          <w:sz w:val="24"/>
          <w:szCs w:val="24"/>
          <w:lang w:val="en-GB"/>
        </w:rPr>
        <w:t xml:space="preserve">these perceptions have implications </w:t>
      </w:r>
      <w:r w:rsidR="00B62E9A" w:rsidRPr="00476771">
        <w:rPr>
          <w:rFonts w:ascii="Times New Roman" w:hAnsi="Times New Roman" w:cs="Times New Roman"/>
          <w:sz w:val="24"/>
          <w:szCs w:val="24"/>
          <w:lang w:val="en-GB"/>
        </w:rPr>
        <w:t>for</w:t>
      </w:r>
      <w:r w:rsidR="00C25AD2" w:rsidRPr="00476771">
        <w:rPr>
          <w:rFonts w:ascii="Times New Roman" w:hAnsi="Times New Roman" w:cs="Times New Roman"/>
          <w:sz w:val="24"/>
          <w:szCs w:val="24"/>
          <w:lang w:val="en-GB"/>
        </w:rPr>
        <w:t xml:space="preserve"> E</w:t>
      </w:r>
      <w:r w:rsidR="00026638">
        <w:rPr>
          <w:rFonts w:ascii="Times New Roman" w:hAnsi="Times New Roman" w:cs="Times New Roman"/>
          <w:sz w:val="24"/>
          <w:szCs w:val="24"/>
          <w:lang w:val="en-GB"/>
        </w:rPr>
        <w:t>uropean</w:t>
      </w:r>
      <w:r w:rsidR="00C25AD2" w:rsidRPr="00476771">
        <w:rPr>
          <w:rFonts w:ascii="Times New Roman" w:hAnsi="Times New Roman" w:cs="Times New Roman"/>
          <w:sz w:val="24"/>
          <w:szCs w:val="24"/>
          <w:lang w:val="en-GB"/>
        </w:rPr>
        <w:t xml:space="preserve"> integration</w:t>
      </w:r>
    </w:p>
    <w:p w14:paraId="35C50660" w14:textId="38F6BE45" w:rsidR="00476771" w:rsidRPr="00476771" w:rsidRDefault="00C25AD2" w:rsidP="00E50209">
      <w:pPr>
        <w:pStyle w:val="NormalWeb"/>
        <w:pBdr>
          <w:top w:val="single" w:sz="4" w:space="1" w:color="auto"/>
          <w:left w:val="single" w:sz="4" w:space="4" w:color="auto"/>
          <w:bottom w:val="single" w:sz="4" w:space="1" w:color="auto"/>
          <w:right w:val="single" w:sz="4" w:space="4" w:color="auto"/>
        </w:pBdr>
        <w:spacing w:before="120" w:beforeAutospacing="0" w:after="0" w:afterAutospacing="0" w:line="360" w:lineRule="auto"/>
        <w:contextualSpacing/>
        <w:jc w:val="center"/>
        <w:rPr>
          <w:color w:val="2F5496" w:themeColor="accent1" w:themeShade="BF"/>
          <w:sz w:val="12"/>
          <w:szCs w:val="12"/>
          <w:lang w:val="en-GB"/>
        </w:rPr>
      </w:pPr>
      <w:r w:rsidRPr="00476771">
        <w:rPr>
          <w:rStyle w:val="lev"/>
          <w:color w:val="2F5496" w:themeColor="accent1" w:themeShade="BF"/>
          <w:lang w:val="en-GB"/>
        </w:rPr>
        <w:t>Apply </w:t>
      </w:r>
      <w:r w:rsidRPr="00476771">
        <w:rPr>
          <w:color w:val="2F5496" w:themeColor="accent1" w:themeShade="BF"/>
          <w:lang w:val="en-GB"/>
        </w:rPr>
        <w:t xml:space="preserve">to the </w:t>
      </w:r>
      <w:r w:rsidRPr="00476771">
        <w:rPr>
          <w:b/>
          <w:bCs/>
          <w:color w:val="2F5496" w:themeColor="accent1" w:themeShade="BF"/>
          <w:lang w:val="en-GB"/>
        </w:rPr>
        <w:t>Workshop</w:t>
      </w:r>
      <w:r w:rsidR="00EF14A6" w:rsidRPr="00476771">
        <w:rPr>
          <w:b/>
          <w:bCs/>
          <w:color w:val="2F5496" w:themeColor="accent1" w:themeShade="BF"/>
          <w:lang w:val="en-GB"/>
        </w:rPr>
        <w:t xml:space="preserve"> ‘At the EU Doorstep’</w:t>
      </w:r>
      <w:r w:rsidRPr="00476771">
        <w:rPr>
          <w:color w:val="2F5496" w:themeColor="accent1" w:themeShade="BF"/>
          <w:lang w:val="en-GB"/>
        </w:rPr>
        <w:t>!</w:t>
      </w:r>
    </w:p>
    <w:p w14:paraId="5C163008" w14:textId="77777777" w:rsidR="00D31635" w:rsidRDefault="00D31635" w:rsidP="00476771">
      <w:pPr>
        <w:rPr>
          <w:rFonts w:ascii="Times New Roman" w:hAnsi="Times New Roman" w:cs="Times New Roman"/>
          <w:b/>
          <w:bCs/>
          <w:sz w:val="24"/>
          <w:szCs w:val="24"/>
          <w:lang w:val="en-GB"/>
        </w:rPr>
      </w:pPr>
    </w:p>
    <w:p w14:paraId="65807093" w14:textId="07762FD8" w:rsidR="00476771" w:rsidRPr="00476771" w:rsidRDefault="007205ED" w:rsidP="00476771">
      <w:pPr>
        <w:rPr>
          <w:rFonts w:ascii="Times New Roman" w:hAnsi="Times New Roman" w:cs="Times New Roman"/>
          <w:b/>
          <w:bCs/>
          <w:sz w:val="24"/>
          <w:szCs w:val="24"/>
          <w:lang w:val="en-GB"/>
        </w:rPr>
      </w:pPr>
      <w:r w:rsidRPr="00476771">
        <w:rPr>
          <w:rFonts w:ascii="Times New Roman" w:hAnsi="Times New Roman" w:cs="Times New Roman"/>
          <w:b/>
          <w:bCs/>
          <w:sz w:val="24"/>
          <w:szCs w:val="24"/>
          <w:lang w:val="en-GB"/>
        </w:rPr>
        <w:t xml:space="preserve">Objectives and Structure of the Workshop </w:t>
      </w:r>
    </w:p>
    <w:p w14:paraId="7F02E9C1" w14:textId="538258E1" w:rsidR="007205ED" w:rsidRPr="00476771" w:rsidRDefault="007205ED" w:rsidP="00D31635">
      <w:pPr>
        <w:spacing w:after="0"/>
        <w:jc w:val="both"/>
        <w:rPr>
          <w:rFonts w:ascii="Times New Roman" w:hAnsi="Times New Roman" w:cs="Times New Roman"/>
          <w:sz w:val="24"/>
          <w:szCs w:val="24"/>
          <w:lang w:val="en-GB"/>
        </w:rPr>
      </w:pPr>
      <w:r w:rsidRPr="00476771">
        <w:rPr>
          <w:rFonts w:ascii="Times New Roman" w:hAnsi="Times New Roman" w:cs="Times New Roman"/>
          <w:sz w:val="24"/>
          <w:szCs w:val="24"/>
          <w:lang w:val="en-GB"/>
        </w:rPr>
        <w:t xml:space="preserve">The European Union (EU) as a </w:t>
      </w:r>
      <w:r w:rsidRPr="00476771">
        <w:rPr>
          <w:rFonts w:ascii="Times New Roman" w:hAnsi="Times New Roman" w:cs="Times New Roman"/>
          <w:i/>
          <w:iCs/>
          <w:sz w:val="24"/>
          <w:szCs w:val="24"/>
          <w:lang w:val="en-GB"/>
        </w:rPr>
        <w:t>sui generis</w:t>
      </w:r>
      <w:r w:rsidRPr="00476771">
        <w:rPr>
          <w:rFonts w:ascii="Times New Roman" w:hAnsi="Times New Roman" w:cs="Times New Roman"/>
          <w:sz w:val="24"/>
          <w:szCs w:val="24"/>
          <w:lang w:val="en-GB"/>
        </w:rPr>
        <w:t xml:space="preserve"> organisation on the international arena is a subject of many different narratives and representations. These images evolve based on the dynamics of integration on the European continent, as well as due to both internal and external events and factors. Furthermore, representations differ depending on given political and non-political actors. Recent academic literature thoroughly analysed the narratives on the EU from European member states’ perspective</w:t>
      </w:r>
      <w:r w:rsidR="0086450D" w:rsidRPr="00476771">
        <w:rPr>
          <w:rStyle w:val="Appelnotedebasdep"/>
          <w:rFonts w:ascii="Times New Roman" w:hAnsi="Times New Roman" w:cs="Times New Roman"/>
          <w:sz w:val="24"/>
          <w:szCs w:val="24"/>
          <w:lang w:val="en-GB"/>
        </w:rPr>
        <w:footnoteReference w:id="1"/>
      </w:r>
      <w:r w:rsidR="0086450D" w:rsidRPr="00476771">
        <w:rPr>
          <w:rFonts w:ascii="Times New Roman" w:hAnsi="Times New Roman" w:cs="Times New Roman"/>
          <w:sz w:val="24"/>
          <w:szCs w:val="24"/>
          <w:lang w:val="en-GB"/>
        </w:rPr>
        <w:t xml:space="preserve">. </w:t>
      </w:r>
      <w:r w:rsidRPr="00476771">
        <w:rPr>
          <w:rFonts w:ascii="Times New Roman" w:hAnsi="Times New Roman" w:cs="Times New Roman"/>
          <w:sz w:val="24"/>
          <w:szCs w:val="24"/>
          <w:lang w:val="en-GB"/>
        </w:rPr>
        <w:t>Research hence highlight</w:t>
      </w:r>
      <w:r w:rsidR="00151206">
        <w:rPr>
          <w:rFonts w:ascii="Times New Roman" w:hAnsi="Times New Roman" w:cs="Times New Roman"/>
          <w:sz w:val="24"/>
          <w:szCs w:val="24"/>
          <w:lang w:val="en-GB"/>
        </w:rPr>
        <w:t>s</w:t>
      </w:r>
      <w:r w:rsidRPr="00476771">
        <w:rPr>
          <w:rFonts w:ascii="Times New Roman" w:hAnsi="Times New Roman" w:cs="Times New Roman"/>
          <w:sz w:val="24"/>
          <w:szCs w:val="24"/>
          <w:lang w:val="en-GB"/>
        </w:rPr>
        <w:t xml:space="preserve"> a “</w:t>
      </w:r>
      <w:r w:rsidRPr="00476771">
        <w:rPr>
          <w:rFonts w:ascii="Times New Roman" w:hAnsi="Times New Roman" w:cs="Times New Roman"/>
          <w:color w:val="000000"/>
          <w:sz w:val="24"/>
          <w:szCs w:val="24"/>
          <w:lang w:val="en-GB"/>
        </w:rPr>
        <w:t>polyphony of narratives” triggering</w:t>
      </w:r>
      <w:r w:rsidR="00D31635">
        <w:rPr>
          <w:rFonts w:ascii="Times New Roman" w:hAnsi="Times New Roman" w:cs="Times New Roman"/>
          <w:color w:val="000000"/>
          <w:sz w:val="24"/>
          <w:szCs w:val="24"/>
          <w:lang w:val="en-GB"/>
        </w:rPr>
        <w:t xml:space="preserve"> </w:t>
      </w:r>
      <w:r w:rsidRPr="00476771">
        <w:rPr>
          <w:rFonts w:ascii="Times New Roman" w:hAnsi="Times New Roman" w:cs="Times New Roman"/>
          <w:color w:val="000000"/>
          <w:sz w:val="24"/>
          <w:szCs w:val="24"/>
          <w:lang w:val="en-GB"/>
        </w:rPr>
        <w:t>diverse</w:t>
      </w:r>
      <w:r w:rsidRPr="00476771">
        <w:rPr>
          <w:rFonts w:ascii="Times New Roman" w:hAnsi="Times New Roman" w:cs="Times New Roman"/>
          <w:sz w:val="24"/>
          <w:szCs w:val="24"/>
          <w:lang w:val="en-GB"/>
        </w:rPr>
        <w:t xml:space="preserve"> understandings of what the EU is, which elements it is based on and what it brings to a country</w:t>
      </w:r>
      <w:r w:rsidR="0086450D" w:rsidRPr="00476771">
        <w:rPr>
          <w:rStyle w:val="Appelnotedebasdep"/>
          <w:rFonts w:ascii="Times New Roman" w:hAnsi="Times New Roman" w:cs="Times New Roman"/>
          <w:color w:val="000000"/>
          <w:sz w:val="24"/>
          <w:szCs w:val="24"/>
          <w:lang w:val="en-GB"/>
        </w:rPr>
        <w:footnoteReference w:id="2"/>
      </w:r>
      <w:r w:rsidRPr="00476771">
        <w:rPr>
          <w:rFonts w:ascii="Times New Roman" w:hAnsi="Times New Roman" w:cs="Times New Roman"/>
          <w:sz w:val="24"/>
          <w:szCs w:val="24"/>
          <w:lang w:val="en-GB"/>
        </w:rPr>
        <w:t xml:space="preserve">. </w:t>
      </w:r>
    </w:p>
    <w:p w14:paraId="5ABCC630" w14:textId="77777777" w:rsidR="00D31635" w:rsidRDefault="007205ED" w:rsidP="00D31635">
      <w:pPr>
        <w:spacing w:after="0"/>
        <w:ind w:firstLine="708"/>
        <w:jc w:val="both"/>
        <w:rPr>
          <w:rFonts w:ascii="Times New Roman" w:hAnsi="Times New Roman" w:cs="Times New Roman"/>
          <w:sz w:val="24"/>
          <w:szCs w:val="24"/>
          <w:lang w:val="en-GB"/>
        </w:rPr>
      </w:pPr>
      <w:r w:rsidRPr="00476771">
        <w:rPr>
          <w:rFonts w:ascii="Times New Roman" w:hAnsi="Times New Roman" w:cs="Times New Roman"/>
          <w:sz w:val="24"/>
          <w:szCs w:val="24"/>
          <w:lang w:val="en-GB"/>
        </w:rPr>
        <w:t xml:space="preserve">In </w:t>
      </w:r>
      <w:r w:rsidR="000939DF">
        <w:rPr>
          <w:rFonts w:ascii="Times New Roman" w:hAnsi="Times New Roman" w:cs="Times New Roman"/>
          <w:sz w:val="24"/>
          <w:szCs w:val="24"/>
          <w:lang w:val="en-GB"/>
        </w:rPr>
        <w:t>that respect</w:t>
      </w:r>
      <w:r w:rsidRPr="00476771">
        <w:rPr>
          <w:rFonts w:ascii="Times New Roman" w:hAnsi="Times New Roman" w:cs="Times New Roman"/>
          <w:sz w:val="24"/>
          <w:szCs w:val="24"/>
          <w:lang w:val="en-GB"/>
        </w:rPr>
        <w:t xml:space="preserve">, the one-and-a-half-day workshop “At the EU Doorstep: External Perceptions of the EU by Candidate and Eastern Partnership Countries” focuses on the images produced on the EU from the perspective of non-EU member states. The aim is indeed to investigate how the EU is perceived from the outside, focusing on countries holding deep links </w:t>
      </w:r>
      <w:r w:rsidRPr="00476771">
        <w:rPr>
          <w:rFonts w:ascii="Times New Roman" w:hAnsi="Times New Roman" w:cs="Times New Roman"/>
          <w:sz w:val="24"/>
          <w:szCs w:val="24"/>
          <w:lang w:val="en-GB"/>
        </w:rPr>
        <w:lastRenderedPageBreak/>
        <w:t>with the EU: candidate countries of the Western Balkans and partner countries from the Eastern Partnership.</w:t>
      </w:r>
    </w:p>
    <w:p w14:paraId="6695DA2C" w14:textId="0FCF58C7" w:rsidR="007205ED" w:rsidRDefault="007205ED" w:rsidP="00D31635">
      <w:pPr>
        <w:spacing w:after="0"/>
        <w:ind w:firstLine="708"/>
        <w:jc w:val="both"/>
        <w:rPr>
          <w:rFonts w:ascii="Times New Roman" w:hAnsi="Times New Roman" w:cs="Times New Roman"/>
          <w:sz w:val="24"/>
          <w:szCs w:val="24"/>
          <w:lang w:val="en-GB"/>
        </w:rPr>
      </w:pPr>
      <w:r w:rsidRPr="00476771">
        <w:rPr>
          <w:rFonts w:ascii="Times New Roman" w:hAnsi="Times New Roman" w:cs="Times New Roman"/>
          <w:sz w:val="24"/>
          <w:szCs w:val="24"/>
          <w:lang w:val="en-GB"/>
        </w:rPr>
        <w:t>Taking into account the context of enlargement and neighbourhood policies, students will have the opportunity to discuss the external perceptions of the EU from very specific countries, whose views are to a certain extent tangled with accession prospects and outside incentives. Thus, the workshop offers BA and MA students the opportunity to analyse, with the help of experts of the countries, different perceptions that the EU is subject to from its closest neighbours and partners. Two study options are in this respect proposed for students during the workshop:</w:t>
      </w:r>
    </w:p>
    <w:p w14:paraId="208D91B4" w14:textId="77777777" w:rsidR="00D31635" w:rsidRPr="00476771" w:rsidRDefault="00D31635" w:rsidP="00D31635">
      <w:pPr>
        <w:spacing w:after="0"/>
        <w:ind w:firstLine="360"/>
        <w:jc w:val="both"/>
        <w:rPr>
          <w:rFonts w:ascii="Times New Roman" w:hAnsi="Times New Roman" w:cs="Times New Roman"/>
          <w:sz w:val="24"/>
          <w:szCs w:val="24"/>
          <w:lang w:val="en-GB"/>
        </w:rPr>
      </w:pPr>
    </w:p>
    <w:p w14:paraId="6E12ADB1" w14:textId="6359CB62" w:rsidR="00933EFE" w:rsidRPr="00476771" w:rsidRDefault="007205ED" w:rsidP="00D31635">
      <w:pPr>
        <w:pStyle w:val="Paragraphedeliste"/>
        <w:numPr>
          <w:ilvl w:val="0"/>
          <w:numId w:val="1"/>
        </w:numPr>
        <w:spacing w:after="0"/>
        <w:jc w:val="both"/>
        <w:rPr>
          <w:rFonts w:ascii="Times New Roman" w:hAnsi="Times New Roman" w:cs="Times New Roman"/>
          <w:sz w:val="24"/>
          <w:szCs w:val="24"/>
          <w:lang w:val="en-GB"/>
        </w:rPr>
      </w:pPr>
      <w:r w:rsidRPr="00476771">
        <w:rPr>
          <w:rFonts w:ascii="Times New Roman" w:hAnsi="Times New Roman" w:cs="Times New Roman"/>
          <w:sz w:val="24"/>
          <w:szCs w:val="24"/>
          <w:lang w:val="en-GB"/>
        </w:rPr>
        <w:t>The first one focuses on the EU candidate countries of the Western Balkan</w:t>
      </w:r>
      <w:r w:rsidR="00933EFE" w:rsidRPr="00476771">
        <w:rPr>
          <w:rFonts w:ascii="Times New Roman" w:hAnsi="Times New Roman" w:cs="Times New Roman"/>
          <w:sz w:val="24"/>
          <w:szCs w:val="24"/>
          <w:lang w:val="en-GB"/>
        </w:rPr>
        <w:t>s, i.e</w:t>
      </w:r>
      <w:r w:rsidR="004C583D">
        <w:rPr>
          <w:rFonts w:ascii="Times New Roman" w:hAnsi="Times New Roman" w:cs="Times New Roman"/>
          <w:sz w:val="24"/>
          <w:szCs w:val="24"/>
          <w:lang w:val="en-GB"/>
        </w:rPr>
        <w:t>.</w:t>
      </w:r>
      <w:r w:rsidR="00933EFE" w:rsidRPr="00476771">
        <w:rPr>
          <w:rFonts w:ascii="Times New Roman" w:hAnsi="Times New Roman" w:cs="Times New Roman"/>
          <w:sz w:val="24"/>
          <w:szCs w:val="24"/>
          <w:lang w:val="en-GB"/>
        </w:rPr>
        <w:t xml:space="preserve"> </w:t>
      </w:r>
      <w:r w:rsidRPr="00476771">
        <w:rPr>
          <w:rFonts w:ascii="Times New Roman" w:hAnsi="Times New Roman" w:cs="Times New Roman"/>
          <w:sz w:val="24"/>
          <w:szCs w:val="24"/>
          <w:lang w:val="en-GB"/>
        </w:rPr>
        <w:t>Albania, North Macedonia, Montenegro and Serbia</w:t>
      </w:r>
      <w:r w:rsidR="00F17ECD" w:rsidRPr="00476771">
        <w:rPr>
          <w:rFonts w:ascii="Times New Roman" w:hAnsi="Times New Roman" w:cs="Times New Roman"/>
          <w:sz w:val="24"/>
          <w:szCs w:val="24"/>
          <w:lang w:val="en-GB"/>
        </w:rPr>
        <w:t xml:space="preserve">. </w:t>
      </w:r>
    </w:p>
    <w:p w14:paraId="2612B925" w14:textId="583E6EBB" w:rsidR="0086450D" w:rsidRDefault="007205ED" w:rsidP="00D31635">
      <w:pPr>
        <w:pStyle w:val="Paragraphedeliste"/>
        <w:numPr>
          <w:ilvl w:val="0"/>
          <w:numId w:val="1"/>
        </w:numPr>
        <w:spacing w:after="0"/>
        <w:jc w:val="both"/>
        <w:rPr>
          <w:rFonts w:ascii="Times New Roman" w:hAnsi="Times New Roman" w:cs="Times New Roman"/>
          <w:sz w:val="24"/>
          <w:szCs w:val="24"/>
          <w:lang w:val="en-GB"/>
        </w:rPr>
      </w:pPr>
      <w:r w:rsidRPr="00476771">
        <w:rPr>
          <w:rFonts w:ascii="Times New Roman" w:hAnsi="Times New Roman" w:cs="Times New Roman"/>
          <w:sz w:val="24"/>
          <w:szCs w:val="24"/>
          <w:lang w:val="en-GB"/>
        </w:rPr>
        <w:t>The second possibility that students can choose from focuses on countries part of the Eastern Partnership</w:t>
      </w:r>
      <w:r w:rsidR="00933EFE" w:rsidRPr="00476771">
        <w:rPr>
          <w:rFonts w:ascii="Times New Roman" w:hAnsi="Times New Roman" w:cs="Times New Roman"/>
          <w:sz w:val="24"/>
          <w:szCs w:val="24"/>
          <w:lang w:val="en-GB"/>
        </w:rPr>
        <w:t xml:space="preserve">, i.e. </w:t>
      </w:r>
      <w:r w:rsidRPr="00476771">
        <w:rPr>
          <w:rFonts w:ascii="Times New Roman" w:hAnsi="Times New Roman" w:cs="Times New Roman"/>
          <w:sz w:val="24"/>
          <w:szCs w:val="24"/>
          <w:lang w:val="en-GB"/>
        </w:rPr>
        <w:t>Armenia, Azerbaijan, Belarus, Georgia, Moldova and Ukraine</w:t>
      </w:r>
      <w:r w:rsidR="00476771">
        <w:rPr>
          <w:rFonts w:ascii="Times New Roman" w:hAnsi="Times New Roman" w:cs="Times New Roman"/>
          <w:sz w:val="24"/>
          <w:szCs w:val="24"/>
          <w:lang w:val="en-GB"/>
        </w:rPr>
        <w:t>.</w:t>
      </w:r>
      <w:r w:rsidR="00F17ECD" w:rsidRPr="00476771">
        <w:rPr>
          <w:rFonts w:ascii="Times New Roman" w:hAnsi="Times New Roman" w:cs="Times New Roman"/>
          <w:sz w:val="24"/>
          <w:szCs w:val="24"/>
          <w:lang w:val="en-GB"/>
        </w:rPr>
        <w:t xml:space="preserve"> </w:t>
      </w:r>
    </w:p>
    <w:p w14:paraId="6E2AE97A" w14:textId="77777777" w:rsidR="00D31635" w:rsidRPr="00D31635" w:rsidRDefault="00D31635" w:rsidP="00D31635">
      <w:pPr>
        <w:spacing w:after="0"/>
        <w:jc w:val="both"/>
        <w:rPr>
          <w:rFonts w:ascii="Times New Roman" w:hAnsi="Times New Roman" w:cs="Times New Roman"/>
          <w:sz w:val="24"/>
          <w:szCs w:val="24"/>
          <w:lang w:val="en-GB"/>
        </w:rPr>
      </w:pPr>
    </w:p>
    <w:p w14:paraId="2901643D" w14:textId="17FFD33B" w:rsidR="00F17ECD" w:rsidRDefault="0086450D" w:rsidP="00D31635">
      <w:pPr>
        <w:spacing w:after="0"/>
        <w:jc w:val="both"/>
        <w:rPr>
          <w:rFonts w:ascii="Times New Roman" w:hAnsi="Times New Roman" w:cs="Times New Roman"/>
          <w:sz w:val="24"/>
          <w:szCs w:val="24"/>
          <w:lang w:val="en-GB"/>
        </w:rPr>
      </w:pPr>
      <w:r w:rsidRPr="00476771">
        <w:rPr>
          <w:rFonts w:ascii="Times New Roman" w:hAnsi="Times New Roman" w:cs="Times New Roman"/>
          <w:sz w:val="24"/>
          <w:szCs w:val="24"/>
          <w:lang w:val="en-GB"/>
        </w:rPr>
        <w:t>The workshop</w:t>
      </w:r>
      <w:r w:rsidR="00F17ECD" w:rsidRPr="00476771">
        <w:rPr>
          <w:rFonts w:ascii="Times New Roman" w:hAnsi="Times New Roman" w:cs="Times New Roman"/>
          <w:sz w:val="24"/>
          <w:szCs w:val="24"/>
          <w:lang w:val="en-GB"/>
        </w:rPr>
        <w:t xml:space="preserve"> </w:t>
      </w:r>
      <w:r w:rsidR="00FB1E64" w:rsidRPr="00476771">
        <w:rPr>
          <w:rFonts w:ascii="Times New Roman" w:hAnsi="Times New Roman" w:cs="Times New Roman"/>
          <w:sz w:val="24"/>
          <w:szCs w:val="24"/>
          <w:lang w:val="en-GB"/>
        </w:rPr>
        <w:t xml:space="preserve">therefore </w:t>
      </w:r>
      <w:r w:rsidR="00F17ECD" w:rsidRPr="00476771">
        <w:rPr>
          <w:rFonts w:ascii="Times New Roman" w:hAnsi="Times New Roman" w:cs="Times New Roman"/>
          <w:sz w:val="24"/>
          <w:szCs w:val="24"/>
          <w:lang w:val="en-GB"/>
        </w:rPr>
        <w:t xml:space="preserve">aims at providing students with a deeper understanding of how the EU is considered and represented from the outside. The analysis of external perceptions will be based on different empirical materials collected by workshop leaders (newspapers, TV, Internet, etc.), which will also enable students to develop their methodological and analytical skills.  </w:t>
      </w:r>
    </w:p>
    <w:p w14:paraId="2DEC98BA" w14:textId="77777777" w:rsidR="00D31635" w:rsidRDefault="00D31635" w:rsidP="00D31635">
      <w:pPr>
        <w:spacing w:after="0"/>
        <w:jc w:val="both"/>
        <w:rPr>
          <w:rFonts w:ascii="Times New Roman" w:hAnsi="Times New Roman" w:cs="Times New Roman"/>
          <w:b/>
          <w:bCs/>
          <w:sz w:val="24"/>
          <w:szCs w:val="24"/>
          <w:lang w:val="en-GB"/>
        </w:rPr>
      </w:pPr>
    </w:p>
    <w:p w14:paraId="6F755613" w14:textId="1C20B5D6" w:rsidR="007205ED" w:rsidRPr="00476771" w:rsidRDefault="007205ED" w:rsidP="00D31635">
      <w:pPr>
        <w:spacing w:after="0"/>
        <w:jc w:val="both"/>
        <w:rPr>
          <w:rFonts w:ascii="Times New Roman" w:hAnsi="Times New Roman" w:cs="Times New Roman"/>
          <w:b/>
          <w:bCs/>
          <w:sz w:val="24"/>
          <w:szCs w:val="24"/>
          <w:lang w:val="en-GB"/>
        </w:rPr>
      </w:pPr>
      <w:r w:rsidRPr="00476771">
        <w:rPr>
          <w:rFonts w:ascii="Times New Roman" w:hAnsi="Times New Roman" w:cs="Times New Roman"/>
          <w:b/>
          <w:bCs/>
          <w:sz w:val="24"/>
          <w:szCs w:val="24"/>
          <w:lang w:val="en-GB"/>
        </w:rPr>
        <w:t xml:space="preserve">Application </w:t>
      </w:r>
      <w:r w:rsidR="00E50209">
        <w:rPr>
          <w:rFonts w:ascii="Times New Roman" w:hAnsi="Times New Roman" w:cs="Times New Roman"/>
          <w:b/>
          <w:bCs/>
          <w:sz w:val="24"/>
          <w:szCs w:val="24"/>
          <w:lang w:val="en-GB"/>
        </w:rPr>
        <w:t>P</w:t>
      </w:r>
      <w:r w:rsidRPr="00476771">
        <w:rPr>
          <w:rFonts w:ascii="Times New Roman" w:hAnsi="Times New Roman" w:cs="Times New Roman"/>
          <w:b/>
          <w:bCs/>
          <w:sz w:val="24"/>
          <w:szCs w:val="24"/>
          <w:lang w:val="en-GB"/>
        </w:rPr>
        <w:t xml:space="preserve">rocedure </w:t>
      </w:r>
    </w:p>
    <w:p w14:paraId="66EC66C4" w14:textId="77777777" w:rsidR="00D421C7" w:rsidRPr="00476771" w:rsidRDefault="007205ED" w:rsidP="00D31635">
      <w:pPr>
        <w:spacing w:after="0"/>
        <w:jc w:val="both"/>
        <w:rPr>
          <w:rFonts w:ascii="Times New Roman" w:hAnsi="Times New Roman" w:cs="Times New Roman"/>
          <w:sz w:val="24"/>
          <w:szCs w:val="24"/>
          <w:lang w:val="en-GB"/>
        </w:rPr>
      </w:pPr>
      <w:r w:rsidRPr="00476771">
        <w:rPr>
          <w:rFonts w:ascii="Times New Roman" w:hAnsi="Times New Roman" w:cs="Times New Roman"/>
          <w:sz w:val="24"/>
          <w:szCs w:val="24"/>
          <w:lang w:val="en-GB"/>
        </w:rPr>
        <w:t>The application should contain</w:t>
      </w:r>
      <w:r w:rsidR="00D421C7" w:rsidRPr="00476771">
        <w:rPr>
          <w:rFonts w:ascii="Times New Roman" w:hAnsi="Times New Roman" w:cs="Times New Roman"/>
          <w:sz w:val="24"/>
          <w:szCs w:val="24"/>
          <w:lang w:val="en-GB"/>
        </w:rPr>
        <w:t>:</w:t>
      </w:r>
    </w:p>
    <w:p w14:paraId="019BB57D" w14:textId="1EA29D9E" w:rsidR="00D421C7" w:rsidRPr="00476771" w:rsidRDefault="007205ED" w:rsidP="00D31635">
      <w:pPr>
        <w:pStyle w:val="Paragraphedeliste"/>
        <w:numPr>
          <w:ilvl w:val="0"/>
          <w:numId w:val="3"/>
        </w:numPr>
        <w:spacing w:after="0"/>
        <w:jc w:val="both"/>
        <w:rPr>
          <w:rFonts w:ascii="Times New Roman" w:hAnsi="Times New Roman" w:cs="Times New Roman"/>
          <w:sz w:val="24"/>
          <w:szCs w:val="24"/>
          <w:lang w:val="en-GB"/>
        </w:rPr>
      </w:pPr>
      <w:r w:rsidRPr="00476771">
        <w:rPr>
          <w:rFonts w:ascii="Times New Roman" w:hAnsi="Times New Roman" w:cs="Times New Roman"/>
          <w:sz w:val="24"/>
          <w:szCs w:val="24"/>
          <w:lang w:val="en-GB"/>
        </w:rPr>
        <w:t>name,</w:t>
      </w:r>
      <w:r w:rsidR="00F17ECD" w:rsidRPr="00476771">
        <w:rPr>
          <w:rFonts w:ascii="Times New Roman" w:hAnsi="Times New Roman" w:cs="Times New Roman"/>
          <w:sz w:val="24"/>
          <w:szCs w:val="24"/>
          <w:lang w:val="en-GB"/>
        </w:rPr>
        <w:t xml:space="preserve"> surname,</w:t>
      </w:r>
      <w:r w:rsidRPr="00476771">
        <w:rPr>
          <w:rFonts w:ascii="Times New Roman" w:hAnsi="Times New Roman" w:cs="Times New Roman"/>
          <w:sz w:val="24"/>
          <w:szCs w:val="24"/>
          <w:lang w:val="en-GB"/>
        </w:rPr>
        <w:t xml:space="preserve"> level</w:t>
      </w:r>
      <w:r w:rsidR="004C583D">
        <w:rPr>
          <w:rFonts w:ascii="Times New Roman" w:hAnsi="Times New Roman" w:cs="Times New Roman"/>
          <w:sz w:val="24"/>
          <w:szCs w:val="24"/>
          <w:lang w:val="en-GB"/>
        </w:rPr>
        <w:t xml:space="preserve"> and field</w:t>
      </w:r>
      <w:r w:rsidRPr="00476771">
        <w:rPr>
          <w:rFonts w:ascii="Times New Roman" w:hAnsi="Times New Roman" w:cs="Times New Roman"/>
          <w:sz w:val="24"/>
          <w:szCs w:val="24"/>
          <w:lang w:val="en-GB"/>
        </w:rPr>
        <w:t xml:space="preserve"> of study</w:t>
      </w:r>
      <w:r w:rsidR="00F17ECD" w:rsidRPr="00476771">
        <w:rPr>
          <w:rFonts w:ascii="Times New Roman" w:hAnsi="Times New Roman" w:cs="Times New Roman"/>
          <w:sz w:val="24"/>
          <w:szCs w:val="24"/>
          <w:lang w:val="en-GB"/>
        </w:rPr>
        <w:t>,</w:t>
      </w:r>
      <w:r w:rsidRPr="00476771">
        <w:rPr>
          <w:rFonts w:ascii="Times New Roman" w:hAnsi="Times New Roman" w:cs="Times New Roman"/>
          <w:sz w:val="24"/>
          <w:szCs w:val="24"/>
          <w:lang w:val="en-GB"/>
        </w:rPr>
        <w:t xml:space="preserve"> </w:t>
      </w:r>
      <w:r w:rsidR="00FB1E64" w:rsidRPr="00476771">
        <w:rPr>
          <w:rFonts w:ascii="Times New Roman" w:hAnsi="Times New Roman" w:cs="Times New Roman"/>
          <w:sz w:val="24"/>
          <w:szCs w:val="24"/>
          <w:lang w:val="en-GB"/>
        </w:rPr>
        <w:t>academic</w:t>
      </w:r>
      <w:r w:rsidR="00D421C7" w:rsidRPr="00476771">
        <w:rPr>
          <w:rFonts w:ascii="Times New Roman" w:hAnsi="Times New Roman" w:cs="Times New Roman"/>
          <w:sz w:val="24"/>
          <w:szCs w:val="24"/>
          <w:lang w:val="en-GB"/>
        </w:rPr>
        <w:t xml:space="preserve"> interests; </w:t>
      </w:r>
    </w:p>
    <w:p w14:paraId="06BCA742" w14:textId="2E8FF329" w:rsidR="00D421C7" w:rsidRPr="00476771" w:rsidRDefault="00F17ECD" w:rsidP="00D421C7">
      <w:pPr>
        <w:pStyle w:val="Paragraphedeliste"/>
        <w:numPr>
          <w:ilvl w:val="0"/>
          <w:numId w:val="3"/>
        </w:numPr>
        <w:spacing w:after="0"/>
        <w:jc w:val="both"/>
        <w:rPr>
          <w:rFonts w:ascii="Times New Roman" w:hAnsi="Times New Roman" w:cs="Times New Roman"/>
          <w:sz w:val="24"/>
          <w:szCs w:val="24"/>
          <w:lang w:val="en-GB"/>
        </w:rPr>
      </w:pPr>
      <w:r w:rsidRPr="00476771">
        <w:rPr>
          <w:rFonts w:ascii="Times New Roman" w:hAnsi="Times New Roman" w:cs="Times New Roman"/>
          <w:sz w:val="24"/>
          <w:szCs w:val="24"/>
          <w:lang w:val="en-GB"/>
        </w:rPr>
        <w:t>a short statement explaining the motivation to take part in this workshop (</w:t>
      </w:r>
      <w:r w:rsidR="00D421C7" w:rsidRPr="00476771">
        <w:rPr>
          <w:rFonts w:ascii="Times New Roman" w:hAnsi="Times New Roman" w:cs="Times New Roman"/>
          <w:sz w:val="24"/>
          <w:szCs w:val="24"/>
          <w:lang w:val="en-GB"/>
        </w:rPr>
        <w:t>100</w:t>
      </w:r>
      <w:r w:rsidR="00B62E9A" w:rsidRPr="00476771">
        <w:rPr>
          <w:rFonts w:ascii="Times New Roman" w:hAnsi="Times New Roman" w:cs="Times New Roman"/>
          <w:sz w:val="24"/>
          <w:szCs w:val="24"/>
          <w:lang w:val="en-GB"/>
        </w:rPr>
        <w:t>-</w:t>
      </w:r>
      <w:r w:rsidR="00D421C7" w:rsidRPr="00476771">
        <w:rPr>
          <w:rFonts w:ascii="Times New Roman" w:hAnsi="Times New Roman" w:cs="Times New Roman"/>
          <w:sz w:val="24"/>
          <w:szCs w:val="24"/>
          <w:lang w:val="en-GB"/>
        </w:rPr>
        <w:t>150</w:t>
      </w:r>
      <w:r w:rsidRPr="00476771">
        <w:rPr>
          <w:rFonts w:ascii="Times New Roman" w:hAnsi="Times New Roman" w:cs="Times New Roman"/>
          <w:sz w:val="24"/>
          <w:szCs w:val="24"/>
          <w:lang w:val="en-GB"/>
        </w:rPr>
        <w:t xml:space="preserve"> words</w:t>
      </w:r>
      <w:r w:rsidR="00B62E9A" w:rsidRPr="00476771">
        <w:rPr>
          <w:rFonts w:ascii="Times New Roman" w:hAnsi="Times New Roman" w:cs="Times New Roman"/>
          <w:sz w:val="24"/>
          <w:szCs w:val="24"/>
          <w:lang w:val="en-GB"/>
        </w:rPr>
        <w:t xml:space="preserve"> maximum</w:t>
      </w:r>
      <w:r w:rsidRPr="00476771">
        <w:rPr>
          <w:rFonts w:ascii="Times New Roman" w:hAnsi="Times New Roman" w:cs="Times New Roman"/>
          <w:sz w:val="24"/>
          <w:szCs w:val="24"/>
          <w:lang w:val="en-GB"/>
        </w:rPr>
        <w:t>)</w:t>
      </w:r>
    </w:p>
    <w:p w14:paraId="58D4E7A9" w14:textId="7B1B4AB2" w:rsidR="00D31635" w:rsidRPr="00A52975" w:rsidRDefault="00F17ECD" w:rsidP="00A52975">
      <w:pPr>
        <w:pStyle w:val="Paragraphedeliste"/>
        <w:numPr>
          <w:ilvl w:val="0"/>
          <w:numId w:val="3"/>
        </w:numPr>
        <w:spacing w:after="0"/>
        <w:jc w:val="both"/>
        <w:rPr>
          <w:rFonts w:ascii="Times New Roman" w:hAnsi="Times New Roman" w:cs="Times New Roman"/>
          <w:sz w:val="24"/>
          <w:szCs w:val="24"/>
          <w:lang w:val="en-GB"/>
        </w:rPr>
      </w:pPr>
      <w:r w:rsidRPr="00476771">
        <w:rPr>
          <w:rFonts w:ascii="Times New Roman" w:hAnsi="Times New Roman" w:cs="Times New Roman"/>
          <w:sz w:val="24"/>
          <w:szCs w:val="24"/>
          <w:lang w:val="en-GB"/>
        </w:rPr>
        <w:t>the preferred</w:t>
      </w:r>
      <w:r w:rsidR="00933EFE" w:rsidRPr="00476771">
        <w:rPr>
          <w:rFonts w:ascii="Times New Roman" w:hAnsi="Times New Roman" w:cs="Times New Roman"/>
          <w:sz w:val="24"/>
          <w:szCs w:val="24"/>
          <w:lang w:val="en-GB"/>
        </w:rPr>
        <w:t xml:space="preserve"> study</w:t>
      </w:r>
      <w:r w:rsidRPr="00476771">
        <w:rPr>
          <w:rFonts w:ascii="Times New Roman" w:hAnsi="Times New Roman" w:cs="Times New Roman"/>
          <w:sz w:val="24"/>
          <w:szCs w:val="24"/>
          <w:lang w:val="en-GB"/>
        </w:rPr>
        <w:t xml:space="preserve"> trac</w:t>
      </w:r>
      <w:r w:rsidR="00933EFE" w:rsidRPr="00476771">
        <w:rPr>
          <w:rFonts w:ascii="Times New Roman" w:hAnsi="Times New Roman" w:cs="Times New Roman"/>
          <w:sz w:val="24"/>
          <w:szCs w:val="24"/>
          <w:lang w:val="en-GB"/>
        </w:rPr>
        <w:t>k</w:t>
      </w:r>
      <w:r w:rsidR="00FB1E64" w:rsidRPr="00476771">
        <w:rPr>
          <w:rStyle w:val="Appelnotedebasdep"/>
          <w:rFonts w:ascii="Times New Roman" w:hAnsi="Times New Roman" w:cs="Times New Roman"/>
          <w:sz w:val="24"/>
          <w:szCs w:val="24"/>
          <w:lang w:val="en-GB"/>
        </w:rPr>
        <w:footnoteReference w:id="3"/>
      </w:r>
      <w:r w:rsidR="00933EFE" w:rsidRPr="00476771">
        <w:rPr>
          <w:rFonts w:ascii="Times New Roman" w:hAnsi="Times New Roman" w:cs="Times New Roman"/>
          <w:sz w:val="24"/>
          <w:szCs w:val="24"/>
          <w:lang w:val="en-GB"/>
        </w:rPr>
        <w:t xml:space="preserve">: </w:t>
      </w:r>
      <w:r w:rsidR="00FB1E64" w:rsidRPr="00476771">
        <w:rPr>
          <w:rFonts w:ascii="Times New Roman" w:hAnsi="Times New Roman" w:cs="Times New Roman"/>
          <w:sz w:val="24"/>
          <w:szCs w:val="24"/>
          <w:lang w:val="en-GB"/>
        </w:rPr>
        <w:t>Western Balkans or Eastern Partnership countries.</w:t>
      </w:r>
    </w:p>
    <w:p w14:paraId="69B56333" w14:textId="6EAB8673" w:rsidR="00D31635" w:rsidRPr="00476771" w:rsidRDefault="00D421C7" w:rsidP="00D31635">
      <w:pPr>
        <w:spacing w:after="0"/>
        <w:contextualSpacing/>
        <w:jc w:val="both"/>
        <w:rPr>
          <w:rFonts w:ascii="Times New Roman" w:hAnsi="Times New Roman" w:cs="Times New Roman"/>
          <w:sz w:val="24"/>
          <w:szCs w:val="24"/>
          <w:lang w:val="en-GB"/>
        </w:rPr>
      </w:pPr>
      <w:r w:rsidRPr="00476771">
        <w:rPr>
          <w:rFonts w:ascii="Times New Roman" w:hAnsi="Times New Roman" w:cs="Times New Roman"/>
          <w:sz w:val="24"/>
          <w:szCs w:val="24"/>
          <w:lang w:val="en-GB"/>
        </w:rPr>
        <w:t xml:space="preserve">Application should be submitted to both </w:t>
      </w:r>
      <w:hyperlink r:id="rId8" w:history="1">
        <w:r w:rsidRPr="00476771">
          <w:rPr>
            <w:rStyle w:val="Lienhypertexte"/>
            <w:rFonts w:ascii="Times New Roman" w:hAnsi="Times New Roman" w:cs="Times New Roman"/>
            <w:sz w:val="24"/>
            <w:szCs w:val="24"/>
            <w:lang w:val="en-GB"/>
          </w:rPr>
          <w:t>duszan.augustyn@uj.edu.pl</w:t>
        </w:r>
      </w:hyperlink>
      <w:r w:rsidRPr="00476771">
        <w:rPr>
          <w:rFonts w:ascii="Times New Roman" w:hAnsi="Times New Roman" w:cs="Times New Roman"/>
          <w:sz w:val="24"/>
          <w:szCs w:val="24"/>
          <w:lang w:val="en-GB"/>
        </w:rPr>
        <w:t xml:space="preserve"> and        </w:t>
      </w:r>
      <w:hyperlink r:id="rId9" w:history="1">
        <w:r w:rsidRPr="00476771">
          <w:rPr>
            <w:rStyle w:val="Lienhypertexte"/>
            <w:rFonts w:ascii="Times New Roman" w:hAnsi="Times New Roman" w:cs="Times New Roman"/>
            <w:sz w:val="24"/>
            <w:szCs w:val="24"/>
            <w:lang w:val="en-GB"/>
          </w:rPr>
          <w:t>elodie.thevenin@doctoral.uj.edu.pl</w:t>
        </w:r>
      </w:hyperlink>
      <w:r w:rsidRPr="00476771">
        <w:rPr>
          <w:rFonts w:ascii="Times New Roman" w:hAnsi="Times New Roman" w:cs="Times New Roman"/>
          <w:sz w:val="24"/>
          <w:szCs w:val="24"/>
          <w:lang w:val="en-GB"/>
        </w:rPr>
        <w:t xml:space="preserve"> under the object ‘Application Workshop’</w:t>
      </w:r>
      <w:r w:rsidR="00B62E9A" w:rsidRPr="00476771">
        <w:rPr>
          <w:rFonts w:ascii="Times New Roman" w:hAnsi="Times New Roman" w:cs="Times New Roman"/>
          <w:sz w:val="24"/>
          <w:szCs w:val="24"/>
          <w:lang w:val="en-GB"/>
        </w:rPr>
        <w:t xml:space="preserve"> no</w:t>
      </w:r>
      <w:r w:rsidRPr="00476771">
        <w:rPr>
          <w:rFonts w:ascii="Times New Roman" w:hAnsi="Times New Roman" w:cs="Times New Roman"/>
          <w:sz w:val="24"/>
          <w:szCs w:val="24"/>
          <w:lang w:val="en-GB"/>
        </w:rPr>
        <w:t xml:space="preserve"> later</w:t>
      </w:r>
      <w:r w:rsidR="00B62E9A" w:rsidRPr="00476771">
        <w:rPr>
          <w:rFonts w:ascii="Times New Roman" w:hAnsi="Times New Roman" w:cs="Times New Roman"/>
          <w:sz w:val="24"/>
          <w:szCs w:val="24"/>
          <w:lang w:val="en-GB"/>
        </w:rPr>
        <w:t xml:space="preserve"> than</w:t>
      </w:r>
      <w:r w:rsidRPr="00476771">
        <w:rPr>
          <w:rFonts w:ascii="Times New Roman" w:hAnsi="Times New Roman" w:cs="Times New Roman"/>
          <w:sz w:val="24"/>
          <w:szCs w:val="24"/>
          <w:lang w:val="en-GB"/>
        </w:rPr>
        <w:t xml:space="preserve"> </w:t>
      </w:r>
      <w:r w:rsidR="00A32B87">
        <w:rPr>
          <w:rFonts w:ascii="Times New Roman" w:hAnsi="Times New Roman" w:cs="Times New Roman"/>
          <w:b/>
          <w:bCs/>
          <w:color w:val="1F3864" w:themeColor="accent1" w:themeShade="80"/>
          <w:sz w:val="24"/>
          <w:szCs w:val="24"/>
          <w:u w:val="single"/>
          <w:lang w:val="en-GB"/>
        </w:rPr>
        <w:t>13</w:t>
      </w:r>
      <w:r w:rsidRPr="00476771">
        <w:rPr>
          <w:rFonts w:ascii="Times New Roman" w:hAnsi="Times New Roman" w:cs="Times New Roman"/>
          <w:b/>
          <w:bCs/>
          <w:color w:val="1F3864" w:themeColor="accent1" w:themeShade="80"/>
          <w:sz w:val="24"/>
          <w:szCs w:val="24"/>
          <w:u w:val="single"/>
          <w:vertAlign w:val="superscript"/>
          <w:lang w:val="en-GB"/>
        </w:rPr>
        <w:t>th</w:t>
      </w:r>
      <w:r w:rsidRPr="00476771">
        <w:rPr>
          <w:rFonts w:ascii="Times New Roman" w:hAnsi="Times New Roman" w:cs="Times New Roman"/>
          <w:b/>
          <w:bCs/>
          <w:color w:val="1F3864" w:themeColor="accent1" w:themeShade="80"/>
          <w:sz w:val="24"/>
          <w:szCs w:val="24"/>
          <w:u w:val="single"/>
          <w:lang w:val="en-GB"/>
        </w:rPr>
        <w:t xml:space="preserve"> October 2019</w:t>
      </w:r>
      <w:r w:rsidRPr="00476771">
        <w:rPr>
          <w:rFonts w:ascii="Times New Roman" w:hAnsi="Times New Roman" w:cs="Times New Roman"/>
          <w:color w:val="1F3864" w:themeColor="accent1" w:themeShade="80"/>
          <w:sz w:val="24"/>
          <w:szCs w:val="24"/>
          <w:lang w:val="en-GB"/>
        </w:rPr>
        <w:t xml:space="preserve"> </w:t>
      </w:r>
      <w:r w:rsidRPr="00476771">
        <w:rPr>
          <w:rFonts w:ascii="Times New Roman" w:hAnsi="Times New Roman" w:cs="Times New Roman"/>
          <w:sz w:val="24"/>
          <w:szCs w:val="24"/>
          <w:lang w:val="en-GB"/>
        </w:rPr>
        <w:t>(included).</w:t>
      </w:r>
    </w:p>
    <w:p w14:paraId="59A6CA7C" w14:textId="22DB3D9C" w:rsidR="00476771" w:rsidRDefault="007205ED" w:rsidP="00D31635">
      <w:pPr>
        <w:spacing w:before="240"/>
        <w:contextualSpacing/>
        <w:jc w:val="both"/>
        <w:rPr>
          <w:rFonts w:ascii="Times New Roman" w:hAnsi="Times New Roman" w:cs="Times New Roman"/>
          <w:sz w:val="24"/>
          <w:szCs w:val="24"/>
          <w:lang w:val="en-GB"/>
        </w:rPr>
      </w:pPr>
      <w:r w:rsidRPr="00476771">
        <w:rPr>
          <w:rFonts w:ascii="Times New Roman" w:hAnsi="Times New Roman" w:cs="Times New Roman"/>
          <w:sz w:val="24"/>
          <w:szCs w:val="24"/>
          <w:lang w:val="en-GB"/>
        </w:rPr>
        <w:t>Successful applicants will be notified promptly</w:t>
      </w:r>
      <w:r w:rsidR="00FB1E64" w:rsidRPr="00476771">
        <w:rPr>
          <w:rFonts w:ascii="Times New Roman" w:hAnsi="Times New Roman" w:cs="Times New Roman"/>
          <w:sz w:val="24"/>
          <w:szCs w:val="24"/>
          <w:lang w:val="en-GB"/>
        </w:rPr>
        <w:t xml:space="preserve"> after the deadline</w:t>
      </w:r>
      <w:r w:rsidRPr="00476771">
        <w:rPr>
          <w:rFonts w:ascii="Times New Roman" w:hAnsi="Times New Roman" w:cs="Times New Roman"/>
          <w:sz w:val="24"/>
          <w:szCs w:val="24"/>
          <w:lang w:val="en-GB"/>
        </w:rPr>
        <w:t xml:space="preserve">. </w:t>
      </w:r>
    </w:p>
    <w:p w14:paraId="255971D7" w14:textId="77777777" w:rsidR="00D31635" w:rsidRDefault="00D31635" w:rsidP="00D31635">
      <w:pPr>
        <w:spacing w:after="0"/>
        <w:jc w:val="both"/>
        <w:rPr>
          <w:rFonts w:ascii="Times New Roman" w:hAnsi="Times New Roman" w:cs="Times New Roman"/>
          <w:b/>
          <w:bCs/>
          <w:sz w:val="24"/>
          <w:szCs w:val="24"/>
          <w:lang w:val="en-GB"/>
        </w:rPr>
      </w:pPr>
    </w:p>
    <w:p w14:paraId="15A69A58" w14:textId="68ABE412" w:rsidR="007205ED" w:rsidRPr="00476771" w:rsidRDefault="007205ED" w:rsidP="00D31635">
      <w:pPr>
        <w:spacing w:after="0"/>
        <w:jc w:val="both"/>
        <w:rPr>
          <w:rFonts w:ascii="Times New Roman" w:hAnsi="Times New Roman" w:cs="Times New Roman"/>
          <w:b/>
          <w:bCs/>
          <w:sz w:val="24"/>
          <w:szCs w:val="24"/>
          <w:lang w:val="en-GB"/>
        </w:rPr>
      </w:pPr>
      <w:r w:rsidRPr="00476771">
        <w:rPr>
          <w:rFonts w:ascii="Times New Roman" w:hAnsi="Times New Roman" w:cs="Times New Roman"/>
          <w:b/>
          <w:bCs/>
          <w:sz w:val="24"/>
          <w:szCs w:val="24"/>
          <w:lang w:val="en-GB"/>
        </w:rPr>
        <w:t xml:space="preserve">Additional </w:t>
      </w:r>
      <w:r w:rsidR="00E50209">
        <w:rPr>
          <w:rFonts w:ascii="Times New Roman" w:hAnsi="Times New Roman" w:cs="Times New Roman"/>
          <w:b/>
          <w:bCs/>
          <w:sz w:val="24"/>
          <w:szCs w:val="24"/>
          <w:lang w:val="en-GB"/>
        </w:rPr>
        <w:t>I</w:t>
      </w:r>
      <w:r w:rsidRPr="00476771">
        <w:rPr>
          <w:rFonts w:ascii="Times New Roman" w:hAnsi="Times New Roman" w:cs="Times New Roman"/>
          <w:b/>
          <w:bCs/>
          <w:sz w:val="24"/>
          <w:szCs w:val="24"/>
          <w:lang w:val="en-GB"/>
        </w:rPr>
        <w:t xml:space="preserve">nformation </w:t>
      </w:r>
    </w:p>
    <w:p w14:paraId="598814C8" w14:textId="1AE88882" w:rsidR="00D421C7" w:rsidRPr="00476771" w:rsidRDefault="007205ED" w:rsidP="00D31635">
      <w:pPr>
        <w:spacing w:after="0"/>
        <w:jc w:val="both"/>
        <w:rPr>
          <w:rFonts w:ascii="Times New Roman" w:hAnsi="Times New Roman" w:cs="Times New Roman"/>
          <w:sz w:val="24"/>
          <w:szCs w:val="24"/>
          <w:lang w:val="en-GB"/>
        </w:rPr>
      </w:pPr>
      <w:r w:rsidRPr="00476771">
        <w:rPr>
          <w:rFonts w:ascii="Times New Roman" w:hAnsi="Times New Roman" w:cs="Times New Roman"/>
          <w:sz w:val="24"/>
          <w:szCs w:val="24"/>
          <w:lang w:val="en-GB"/>
        </w:rPr>
        <w:t xml:space="preserve">The </w:t>
      </w:r>
      <w:r w:rsidR="00A52975">
        <w:rPr>
          <w:rFonts w:ascii="Times New Roman" w:hAnsi="Times New Roman" w:cs="Times New Roman"/>
          <w:sz w:val="24"/>
          <w:szCs w:val="24"/>
          <w:lang w:val="en-GB"/>
        </w:rPr>
        <w:t>workshop</w:t>
      </w:r>
      <w:r w:rsidRPr="00476771">
        <w:rPr>
          <w:rFonts w:ascii="Times New Roman" w:hAnsi="Times New Roman" w:cs="Times New Roman"/>
          <w:sz w:val="24"/>
          <w:szCs w:val="24"/>
          <w:lang w:val="en-GB"/>
        </w:rPr>
        <w:t xml:space="preserve"> is free to attend</w:t>
      </w:r>
      <w:r w:rsidR="00EF14A6" w:rsidRPr="00476771">
        <w:rPr>
          <w:rFonts w:ascii="Times New Roman" w:hAnsi="Times New Roman" w:cs="Times New Roman"/>
          <w:sz w:val="24"/>
          <w:szCs w:val="24"/>
          <w:lang w:val="en-GB"/>
        </w:rPr>
        <w:t>. P</w:t>
      </w:r>
      <w:r w:rsidRPr="00476771">
        <w:rPr>
          <w:rFonts w:ascii="Times New Roman" w:hAnsi="Times New Roman" w:cs="Times New Roman"/>
          <w:sz w:val="24"/>
          <w:szCs w:val="24"/>
          <w:lang w:val="en-GB"/>
        </w:rPr>
        <w:t>lease note that</w:t>
      </w:r>
      <w:r w:rsidR="00EF14A6" w:rsidRPr="00476771">
        <w:rPr>
          <w:rFonts w:ascii="Times New Roman" w:hAnsi="Times New Roman" w:cs="Times New Roman"/>
          <w:sz w:val="24"/>
          <w:szCs w:val="24"/>
          <w:lang w:val="en-GB"/>
        </w:rPr>
        <w:t xml:space="preserve"> travel bursary, accommodation and food </w:t>
      </w:r>
      <w:r w:rsidR="00EF14A6" w:rsidRPr="00476771">
        <w:rPr>
          <w:rFonts w:ascii="Times New Roman" w:hAnsi="Times New Roman" w:cs="Times New Roman"/>
          <w:sz w:val="24"/>
          <w:szCs w:val="24"/>
          <w:u w:val="single"/>
          <w:lang w:val="en-GB"/>
        </w:rPr>
        <w:t>won’t be provided</w:t>
      </w:r>
      <w:r w:rsidR="00EF14A6" w:rsidRPr="00476771">
        <w:rPr>
          <w:rFonts w:ascii="Times New Roman" w:hAnsi="Times New Roman" w:cs="Times New Roman"/>
          <w:sz w:val="24"/>
          <w:szCs w:val="24"/>
          <w:lang w:val="en-GB"/>
        </w:rPr>
        <w:t xml:space="preserve"> during the workshop. </w:t>
      </w:r>
    </w:p>
    <w:p w14:paraId="3C0D538A" w14:textId="2EEF5A94" w:rsidR="00FB1E64" w:rsidRPr="00476771" w:rsidRDefault="007205ED" w:rsidP="00FB1E64">
      <w:pPr>
        <w:jc w:val="both"/>
        <w:rPr>
          <w:rFonts w:ascii="Times New Roman" w:hAnsi="Times New Roman" w:cs="Times New Roman"/>
          <w:sz w:val="24"/>
          <w:szCs w:val="24"/>
          <w:lang w:val="en-GB"/>
        </w:rPr>
      </w:pPr>
      <w:r w:rsidRPr="00476771">
        <w:rPr>
          <w:rFonts w:ascii="Times New Roman" w:hAnsi="Times New Roman" w:cs="Times New Roman"/>
          <w:sz w:val="24"/>
          <w:szCs w:val="24"/>
          <w:lang w:val="en-GB"/>
        </w:rPr>
        <w:t>A certificate of participation will be awarded to participants</w:t>
      </w:r>
      <w:r w:rsidR="00FB1E64" w:rsidRPr="00476771">
        <w:rPr>
          <w:rFonts w:ascii="Times New Roman" w:hAnsi="Times New Roman" w:cs="Times New Roman"/>
          <w:sz w:val="24"/>
          <w:szCs w:val="24"/>
          <w:lang w:val="en-GB"/>
        </w:rPr>
        <w:t>.</w:t>
      </w:r>
    </w:p>
    <w:p w14:paraId="7DA5FB43" w14:textId="01BCD25C" w:rsidR="00ED2FED" w:rsidRPr="00476771" w:rsidRDefault="007205ED" w:rsidP="0086450D">
      <w:pPr>
        <w:jc w:val="both"/>
        <w:rPr>
          <w:rFonts w:ascii="Times New Roman" w:hAnsi="Times New Roman" w:cs="Times New Roman"/>
          <w:sz w:val="24"/>
          <w:szCs w:val="24"/>
          <w:lang w:val="en-GB"/>
        </w:rPr>
      </w:pPr>
      <w:r w:rsidRPr="00476771">
        <w:rPr>
          <w:rFonts w:ascii="Times New Roman" w:hAnsi="Times New Roman" w:cs="Times New Roman"/>
          <w:sz w:val="24"/>
          <w:szCs w:val="24"/>
          <w:lang w:val="en-GB"/>
        </w:rPr>
        <w:t xml:space="preserve">The workshop is </w:t>
      </w:r>
      <w:r w:rsidR="006C6172" w:rsidRPr="00476771">
        <w:rPr>
          <w:rFonts w:ascii="Times New Roman" w:hAnsi="Times New Roman" w:cs="Times New Roman"/>
          <w:sz w:val="24"/>
          <w:szCs w:val="24"/>
          <w:lang w:val="en-GB"/>
        </w:rPr>
        <w:t>financed</w:t>
      </w:r>
      <w:r w:rsidRPr="00476771">
        <w:rPr>
          <w:rFonts w:ascii="Times New Roman" w:hAnsi="Times New Roman" w:cs="Times New Roman"/>
          <w:sz w:val="24"/>
          <w:szCs w:val="24"/>
          <w:lang w:val="en-GB"/>
        </w:rPr>
        <w:t xml:space="preserve"> by the Erasmus+ Jean Monnet Module ‘Internal and external challenges to the European Union’ and the Faculty of Political and International Studies of the Jagiellonian University in Kraków.</w:t>
      </w:r>
      <w:r w:rsidR="006C6172" w:rsidRPr="00476771">
        <w:rPr>
          <w:rFonts w:ascii="Times New Roman" w:hAnsi="Times New Roman" w:cs="Times New Roman"/>
          <w:sz w:val="24"/>
          <w:szCs w:val="24"/>
          <w:lang w:val="en-GB"/>
        </w:rPr>
        <w:t xml:space="preserve"> The workshop is supported by the COST ENTER Action ‘EU Foreign Policy Facing New Realities’. </w:t>
      </w:r>
    </w:p>
    <w:p w14:paraId="509E368F" w14:textId="77777777" w:rsidR="00D31635" w:rsidRDefault="00D31635" w:rsidP="00D31635">
      <w:pPr>
        <w:spacing w:after="0"/>
        <w:jc w:val="both"/>
        <w:rPr>
          <w:rFonts w:ascii="Times New Roman" w:hAnsi="Times New Roman" w:cs="Times New Roman"/>
          <w:b/>
          <w:bCs/>
          <w:sz w:val="24"/>
          <w:szCs w:val="24"/>
          <w:lang w:val="en-GB"/>
        </w:rPr>
      </w:pPr>
    </w:p>
    <w:p w14:paraId="1805FA0A" w14:textId="7370FCC6" w:rsidR="00CD2BC2" w:rsidRPr="00476771" w:rsidRDefault="00CD2BC2" w:rsidP="00D31635">
      <w:pPr>
        <w:spacing w:after="0"/>
        <w:jc w:val="both"/>
        <w:rPr>
          <w:rFonts w:ascii="Times New Roman" w:hAnsi="Times New Roman" w:cs="Times New Roman"/>
          <w:b/>
          <w:bCs/>
          <w:sz w:val="24"/>
          <w:szCs w:val="24"/>
          <w:lang w:val="en-GB"/>
        </w:rPr>
      </w:pPr>
      <w:r w:rsidRPr="00476771">
        <w:rPr>
          <w:rFonts w:ascii="Times New Roman" w:hAnsi="Times New Roman" w:cs="Times New Roman"/>
          <w:b/>
          <w:bCs/>
          <w:sz w:val="24"/>
          <w:szCs w:val="24"/>
          <w:lang w:val="en-GB"/>
        </w:rPr>
        <w:t>Contacts</w:t>
      </w:r>
    </w:p>
    <w:p w14:paraId="38561A77" w14:textId="77777777" w:rsidR="00CD2BC2" w:rsidRPr="00476771" w:rsidRDefault="00CD2BC2" w:rsidP="00D31635">
      <w:pPr>
        <w:spacing w:after="0"/>
        <w:jc w:val="both"/>
        <w:rPr>
          <w:rFonts w:ascii="Times New Roman" w:hAnsi="Times New Roman" w:cs="Times New Roman"/>
          <w:sz w:val="24"/>
          <w:szCs w:val="24"/>
          <w:lang w:val="en-GB"/>
        </w:rPr>
      </w:pPr>
      <w:proofErr w:type="spellStart"/>
      <w:r w:rsidRPr="00476771">
        <w:rPr>
          <w:rFonts w:ascii="Times New Roman" w:hAnsi="Times New Roman" w:cs="Times New Roman"/>
          <w:sz w:val="24"/>
          <w:szCs w:val="24"/>
          <w:lang w:val="en-GB"/>
        </w:rPr>
        <w:t>Duszan</w:t>
      </w:r>
      <w:proofErr w:type="spellEnd"/>
      <w:r w:rsidRPr="00476771">
        <w:rPr>
          <w:rFonts w:ascii="Times New Roman" w:hAnsi="Times New Roman" w:cs="Times New Roman"/>
          <w:sz w:val="24"/>
          <w:szCs w:val="24"/>
          <w:lang w:val="en-GB"/>
        </w:rPr>
        <w:t xml:space="preserve"> </w:t>
      </w:r>
      <w:proofErr w:type="spellStart"/>
      <w:r w:rsidRPr="00476771">
        <w:rPr>
          <w:rFonts w:ascii="Times New Roman" w:hAnsi="Times New Roman" w:cs="Times New Roman"/>
          <w:sz w:val="24"/>
          <w:szCs w:val="24"/>
          <w:lang w:val="en-GB"/>
        </w:rPr>
        <w:t>Augustyn</w:t>
      </w:r>
      <w:proofErr w:type="spellEnd"/>
      <w:r w:rsidRPr="00476771">
        <w:rPr>
          <w:rFonts w:ascii="Times New Roman" w:hAnsi="Times New Roman" w:cs="Times New Roman"/>
          <w:sz w:val="24"/>
          <w:szCs w:val="24"/>
          <w:lang w:val="en-GB"/>
        </w:rPr>
        <w:t xml:space="preserve">, </w:t>
      </w:r>
      <w:hyperlink r:id="rId10" w:history="1">
        <w:r w:rsidRPr="00476771">
          <w:rPr>
            <w:rStyle w:val="Lienhypertexte"/>
            <w:rFonts w:ascii="Times New Roman" w:hAnsi="Times New Roman" w:cs="Times New Roman"/>
            <w:sz w:val="24"/>
            <w:szCs w:val="24"/>
            <w:lang w:val="en-GB"/>
          </w:rPr>
          <w:t>duszan.augustyn@uj.edu.pl</w:t>
        </w:r>
      </w:hyperlink>
      <w:r w:rsidRPr="00476771">
        <w:rPr>
          <w:rFonts w:ascii="Times New Roman" w:hAnsi="Times New Roman" w:cs="Times New Roman"/>
          <w:sz w:val="24"/>
          <w:szCs w:val="24"/>
          <w:lang w:val="en-GB"/>
        </w:rPr>
        <w:t xml:space="preserve"> </w:t>
      </w:r>
    </w:p>
    <w:p w14:paraId="5A420FFC" w14:textId="77777777" w:rsidR="00CD2BC2" w:rsidRPr="00476771" w:rsidRDefault="00CD2BC2" w:rsidP="00CD2BC2">
      <w:pPr>
        <w:jc w:val="both"/>
        <w:rPr>
          <w:rFonts w:ascii="Times New Roman" w:hAnsi="Times New Roman" w:cs="Times New Roman"/>
          <w:sz w:val="24"/>
          <w:szCs w:val="24"/>
          <w:lang w:val="en-GB"/>
        </w:rPr>
      </w:pPr>
      <w:r w:rsidRPr="00476771">
        <w:rPr>
          <w:rFonts w:ascii="Times New Roman" w:hAnsi="Times New Roman" w:cs="Times New Roman"/>
          <w:sz w:val="24"/>
          <w:szCs w:val="24"/>
          <w:lang w:val="en-GB"/>
        </w:rPr>
        <w:t xml:space="preserve">Elodie Thevenin, </w:t>
      </w:r>
      <w:hyperlink r:id="rId11" w:history="1">
        <w:r w:rsidRPr="00476771">
          <w:rPr>
            <w:rStyle w:val="Lienhypertexte"/>
            <w:rFonts w:ascii="Times New Roman" w:hAnsi="Times New Roman" w:cs="Times New Roman"/>
            <w:sz w:val="24"/>
            <w:szCs w:val="24"/>
            <w:lang w:val="en-GB"/>
          </w:rPr>
          <w:t>elodie.thevenin@doctoral.uj.edu.pl</w:t>
        </w:r>
      </w:hyperlink>
      <w:r w:rsidRPr="00476771">
        <w:rPr>
          <w:rFonts w:ascii="Times New Roman" w:hAnsi="Times New Roman" w:cs="Times New Roman"/>
          <w:sz w:val="24"/>
          <w:szCs w:val="24"/>
          <w:lang w:val="en-GB"/>
        </w:rPr>
        <w:t xml:space="preserve"> </w:t>
      </w:r>
    </w:p>
    <w:sectPr w:rsidR="00CD2BC2" w:rsidRPr="00476771" w:rsidSect="0086450D">
      <w:headerReference w:type="default" r:id="rId12"/>
      <w:pgSz w:w="11906" w:h="16838"/>
      <w:pgMar w:top="1417" w:right="1417" w:bottom="851" w:left="1417"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3DE22" w14:textId="77777777" w:rsidR="00080F59" w:rsidRDefault="00080F59" w:rsidP="00FB1E64">
      <w:pPr>
        <w:spacing w:after="0" w:line="240" w:lineRule="auto"/>
      </w:pPr>
      <w:r>
        <w:separator/>
      </w:r>
    </w:p>
  </w:endnote>
  <w:endnote w:type="continuationSeparator" w:id="0">
    <w:p w14:paraId="65C39439" w14:textId="77777777" w:rsidR="00080F59" w:rsidRDefault="00080F59" w:rsidP="00FB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193D3" w14:textId="77777777" w:rsidR="00080F59" w:rsidRDefault="00080F59" w:rsidP="00FB1E64">
      <w:pPr>
        <w:spacing w:after="0" w:line="240" w:lineRule="auto"/>
      </w:pPr>
      <w:r>
        <w:separator/>
      </w:r>
    </w:p>
  </w:footnote>
  <w:footnote w:type="continuationSeparator" w:id="0">
    <w:p w14:paraId="7579E4F1" w14:textId="77777777" w:rsidR="00080F59" w:rsidRDefault="00080F59" w:rsidP="00FB1E64">
      <w:pPr>
        <w:spacing w:after="0" w:line="240" w:lineRule="auto"/>
      </w:pPr>
      <w:r>
        <w:continuationSeparator/>
      </w:r>
    </w:p>
  </w:footnote>
  <w:footnote w:id="1">
    <w:p w14:paraId="494DCE31" w14:textId="0F036CA4" w:rsidR="00EF14A6" w:rsidRPr="0086450D" w:rsidRDefault="00EF14A6" w:rsidP="0086450D">
      <w:pPr>
        <w:pStyle w:val="Sansinterligne"/>
        <w:jc w:val="both"/>
        <w:rPr>
          <w:rFonts w:ascii="Times New Roman" w:hAnsi="Times New Roman" w:cs="Times New Roman"/>
          <w:lang w:val="en-GB"/>
        </w:rPr>
      </w:pPr>
      <w:r w:rsidRPr="0086450D">
        <w:rPr>
          <w:rStyle w:val="Appelnotedebasdep"/>
          <w:rFonts w:ascii="Times New Roman" w:hAnsi="Times New Roman" w:cs="Times New Roman"/>
        </w:rPr>
        <w:footnoteRef/>
      </w:r>
      <w:r w:rsidRPr="0086450D">
        <w:rPr>
          <w:rFonts w:ascii="Times New Roman" w:hAnsi="Times New Roman" w:cs="Times New Roman"/>
          <w:lang w:val="en-GB"/>
        </w:rPr>
        <w:t xml:space="preserve"> </w:t>
      </w:r>
      <w:proofErr w:type="spellStart"/>
      <w:r w:rsidRPr="0086450D">
        <w:rPr>
          <w:rFonts w:ascii="Times New Roman" w:hAnsi="Times New Roman" w:cs="Times New Roman"/>
          <w:lang w:val="en-GB"/>
        </w:rPr>
        <w:t>Kaeding</w:t>
      </w:r>
      <w:proofErr w:type="spellEnd"/>
      <w:r w:rsidRPr="0086450D">
        <w:rPr>
          <w:rFonts w:ascii="Times New Roman" w:hAnsi="Times New Roman" w:cs="Times New Roman"/>
          <w:lang w:val="en-GB"/>
        </w:rPr>
        <w:t xml:space="preserve">, M., Pollak, J. and Schmidt, P. (eds.) (2018). </w:t>
      </w:r>
      <w:r w:rsidRPr="0086450D">
        <w:rPr>
          <w:rFonts w:ascii="Times New Roman" w:hAnsi="Times New Roman" w:cs="Times New Roman"/>
          <w:i/>
          <w:iCs/>
          <w:lang w:val="en-GB"/>
        </w:rPr>
        <w:t>The Future of Europe. Views from the Capitals</w:t>
      </w:r>
      <w:r w:rsidRPr="0086450D">
        <w:rPr>
          <w:rFonts w:ascii="Times New Roman" w:hAnsi="Times New Roman" w:cs="Times New Roman"/>
          <w:lang w:val="en-GB"/>
        </w:rPr>
        <w:t>. Palgrave Macmillan.</w:t>
      </w:r>
    </w:p>
  </w:footnote>
  <w:footnote w:id="2">
    <w:p w14:paraId="6AD23160" w14:textId="4B7F3A39" w:rsidR="00EF14A6" w:rsidRPr="0086450D" w:rsidRDefault="00EF14A6" w:rsidP="0086450D">
      <w:pPr>
        <w:pStyle w:val="Sansinterligne"/>
        <w:jc w:val="both"/>
        <w:rPr>
          <w:rFonts w:ascii="Times New Roman" w:hAnsi="Times New Roman" w:cs="Times New Roman"/>
          <w:lang w:val="en-GB"/>
        </w:rPr>
      </w:pPr>
      <w:r w:rsidRPr="0086450D">
        <w:rPr>
          <w:rStyle w:val="Appelnotedebasdep"/>
          <w:rFonts w:ascii="Times New Roman" w:hAnsi="Times New Roman" w:cs="Times New Roman"/>
        </w:rPr>
        <w:footnoteRef/>
      </w:r>
      <w:r w:rsidRPr="0086450D">
        <w:rPr>
          <w:rFonts w:ascii="Times New Roman" w:hAnsi="Times New Roman" w:cs="Times New Roman"/>
          <w:lang w:val="en-GB"/>
        </w:rPr>
        <w:t xml:space="preserve"> Lacroix, J. and </w:t>
      </w:r>
      <w:proofErr w:type="spellStart"/>
      <w:r w:rsidRPr="0086450D">
        <w:rPr>
          <w:rFonts w:ascii="Times New Roman" w:hAnsi="Times New Roman" w:cs="Times New Roman"/>
          <w:lang w:val="en-GB"/>
        </w:rPr>
        <w:t>Nicolaïdis</w:t>
      </w:r>
      <w:proofErr w:type="spellEnd"/>
      <w:r w:rsidRPr="0086450D">
        <w:rPr>
          <w:rFonts w:ascii="Times New Roman" w:hAnsi="Times New Roman" w:cs="Times New Roman"/>
          <w:lang w:val="en-GB"/>
        </w:rPr>
        <w:t xml:space="preserve">, K. (eds.) (2010). </w:t>
      </w:r>
      <w:r w:rsidRPr="0086450D">
        <w:rPr>
          <w:rFonts w:ascii="Times New Roman" w:hAnsi="Times New Roman" w:cs="Times New Roman"/>
          <w:i/>
          <w:iCs/>
          <w:lang w:val="en-GB"/>
        </w:rPr>
        <w:t>European Stories: Intellectual Debates on Europe in National Contexts</w:t>
      </w:r>
      <w:r w:rsidRPr="0086450D">
        <w:rPr>
          <w:rFonts w:ascii="Times New Roman" w:hAnsi="Times New Roman" w:cs="Times New Roman"/>
          <w:lang w:val="en-GB"/>
        </w:rPr>
        <w:t>. OUP Oxford.</w:t>
      </w:r>
    </w:p>
  </w:footnote>
  <w:footnote w:id="3">
    <w:p w14:paraId="77DB8E4F" w14:textId="0E763769" w:rsidR="00EF14A6" w:rsidRPr="0086450D" w:rsidRDefault="00EF14A6" w:rsidP="0086450D">
      <w:pPr>
        <w:pStyle w:val="Sansinterligne"/>
        <w:rPr>
          <w:rFonts w:ascii="Times New Roman" w:hAnsi="Times New Roman" w:cs="Times New Roman"/>
          <w:lang w:val="en-GB"/>
        </w:rPr>
      </w:pPr>
      <w:r w:rsidRPr="0086450D">
        <w:rPr>
          <w:rStyle w:val="Appelnotedebasdep"/>
          <w:rFonts w:ascii="Times New Roman" w:hAnsi="Times New Roman" w:cs="Times New Roman"/>
        </w:rPr>
        <w:footnoteRef/>
      </w:r>
      <w:r w:rsidRPr="0086450D">
        <w:rPr>
          <w:rFonts w:ascii="Times New Roman" w:hAnsi="Times New Roman" w:cs="Times New Roman"/>
          <w:lang w:val="en-GB"/>
        </w:rPr>
        <w:t xml:space="preserve"> Students will be divided between the two study tracks. The preferred choice is not definite and the final repartition will be made by the workshop organisers.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54B50" w14:textId="107E64EC" w:rsidR="00EF14A6" w:rsidRDefault="00B350FF">
    <w:pPr>
      <w:pStyle w:val="En-tte"/>
    </w:pPr>
    <w:r>
      <w:rPr>
        <w:noProof/>
        <w:lang w:val="pl-PL" w:eastAsia="pl-PL"/>
      </w:rPr>
      <w:drawing>
        <wp:anchor distT="0" distB="0" distL="114300" distR="114300" simplePos="0" relativeHeight="251661312" behindDoc="1" locked="0" layoutInCell="1" allowOverlap="1" wp14:anchorId="03FF0D62" wp14:editId="032CA196">
          <wp:simplePos x="0" y="0"/>
          <wp:positionH relativeFrom="margin">
            <wp:align>center</wp:align>
          </wp:positionH>
          <wp:positionV relativeFrom="paragraph">
            <wp:posOffset>1907</wp:posOffset>
          </wp:positionV>
          <wp:extent cx="1440000" cy="363968"/>
          <wp:effectExtent l="0" t="0" r="8255"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asmus Plus logo.jpg"/>
                  <pic:cNvPicPr/>
                </pic:nvPicPr>
                <pic:blipFill>
                  <a:blip r:embed="rId1">
                    <a:extLst>
                      <a:ext uri="{28A0092B-C50C-407E-A947-70E740481C1C}">
                        <a14:useLocalDpi xmlns:a14="http://schemas.microsoft.com/office/drawing/2010/main" val="0"/>
                      </a:ext>
                    </a:extLst>
                  </a:blip>
                  <a:stretch>
                    <a:fillRect/>
                  </a:stretch>
                </pic:blipFill>
                <pic:spPr>
                  <a:xfrm>
                    <a:off x="0" y="0"/>
                    <a:ext cx="1440000" cy="363968"/>
                  </a:xfrm>
                  <a:prstGeom prst="rect">
                    <a:avLst/>
                  </a:prstGeom>
                </pic:spPr>
              </pic:pic>
            </a:graphicData>
          </a:graphic>
        </wp:anchor>
      </w:drawing>
    </w:r>
    <w:r>
      <w:rPr>
        <w:noProof/>
        <w:lang w:val="pl-PL" w:eastAsia="pl-PL"/>
      </w:rPr>
      <w:drawing>
        <wp:anchor distT="0" distB="0" distL="114300" distR="114300" simplePos="0" relativeHeight="251663360" behindDoc="1" locked="0" layoutInCell="1" allowOverlap="1" wp14:anchorId="2CE9F238" wp14:editId="2DE93973">
          <wp:simplePos x="0" y="0"/>
          <wp:positionH relativeFrom="margin">
            <wp:align>left</wp:align>
          </wp:positionH>
          <wp:positionV relativeFrom="paragraph">
            <wp:posOffset>-62865</wp:posOffset>
          </wp:positionV>
          <wp:extent cx="1619885" cy="42735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J logo.png"/>
                  <pic:cNvPicPr/>
                </pic:nvPicPr>
                <pic:blipFill>
                  <a:blip r:embed="rId2">
                    <a:extLst>
                      <a:ext uri="{28A0092B-C50C-407E-A947-70E740481C1C}">
                        <a14:useLocalDpi xmlns:a14="http://schemas.microsoft.com/office/drawing/2010/main" val="0"/>
                      </a:ext>
                    </a:extLst>
                  </a:blip>
                  <a:stretch>
                    <a:fillRect/>
                  </a:stretch>
                </pic:blipFill>
                <pic:spPr>
                  <a:xfrm>
                    <a:off x="0" y="0"/>
                    <a:ext cx="1619885" cy="427355"/>
                  </a:xfrm>
                  <a:prstGeom prst="rect">
                    <a:avLst/>
                  </a:prstGeom>
                </pic:spPr>
              </pic:pic>
            </a:graphicData>
          </a:graphic>
        </wp:anchor>
      </w:drawing>
    </w:r>
    <w:r>
      <w:rPr>
        <w:noProof/>
        <w:lang w:val="pl-PL" w:eastAsia="pl-PL"/>
      </w:rPr>
      <w:drawing>
        <wp:anchor distT="0" distB="0" distL="114300" distR="114300" simplePos="0" relativeHeight="251662336" behindDoc="1" locked="0" layoutInCell="1" allowOverlap="1" wp14:anchorId="33351884" wp14:editId="6D41E71F">
          <wp:simplePos x="0" y="0"/>
          <wp:positionH relativeFrom="margin">
            <wp:align>right</wp:align>
          </wp:positionH>
          <wp:positionV relativeFrom="paragraph">
            <wp:posOffset>-91440</wp:posOffset>
          </wp:positionV>
          <wp:extent cx="1080000" cy="504073"/>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NTER_Original.gif"/>
                  <pic:cNvPicPr/>
                </pic:nvPicPr>
                <pic:blipFill>
                  <a:blip r:embed="rId3">
                    <a:extLst>
                      <a:ext uri="{28A0092B-C50C-407E-A947-70E740481C1C}">
                        <a14:useLocalDpi xmlns:a14="http://schemas.microsoft.com/office/drawing/2010/main" val="0"/>
                      </a:ext>
                    </a:extLst>
                  </a:blip>
                  <a:stretch>
                    <a:fillRect/>
                  </a:stretch>
                </pic:blipFill>
                <pic:spPr>
                  <a:xfrm>
                    <a:off x="0" y="0"/>
                    <a:ext cx="1080000" cy="50407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2266"/>
    <w:multiLevelType w:val="hybridMultilevel"/>
    <w:tmpl w:val="923EC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FF683C"/>
    <w:multiLevelType w:val="multilevel"/>
    <w:tmpl w:val="31A6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5534E5"/>
    <w:multiLevelType w:val="hybridMultilevel"/>
    <w:tmpl w:val="B1E06C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9D06BC1"/>
    <w:multiLevelType w:val="hybridMultilevel"/>
    <w:tmpl w:val="B8CE326E"/>
    <w:lvl w:ilvl="0" w:tplc="04150001">
      <w:start w:val="1"/>
      <w:numFmt w:val="bullet"/>
      <w:lvlText w:val=""/>
      <w:lvlJc w:val="left"/>
      <w:pPr>
        <w:ind w:left="3564" w:hanging="360"/>
      </w:pPr>
      <w:rPr>
        <w:rFonts w:ascii="Symbol" w:hAnsi="Symbol" w:hint="default"/>
      </w:rPr>
    </w:lvl>
    <w:lvl w:ilvl="1" w:tplc="04150003" w:tentative="1">
      <w:start w:val="1"/>
      <w:numFmt w:val="bullet"/>
      <w:lvlText w:val="o"/>
      <w:lvlJc w:val="left"/>
      <w:pPr>
        <w:ind w:left="4284" w:hanging="360"/>
      </w:pPr>
      <w:rPr>
        <w:rFonts w:ascii="Courier New" w:hAnsi="Courier New" w:cs="Courier New" w:hint="default"/>
      </w:rPr>
    </w:lvl>
    <w:lvl w:ilvl="2" w:tplc="04150005" w:tentative="1">
      <w:start w:val="1"/>
      <w:numFmt w:val="bullet"/>
      <w:lvlText w:val=""/>
      <w:lvlJc w:val="left"/>
      <w:pPr>
        <w:ind w:left="5004" w:hanging="360"/>
      </w:pPr>
      <w:rPr>
        <w:rFonts w:ascii="Wingdings" w:hAnsi="Wingdings" w:hint="default"/>
      </w:rPr>
    </w:lvl>
    <w:lvl w:ilvl="3" w:tplc="04150001" w:tentative="1">
      <w:start w:val="1"/>
      <w:numFmt w:val="bullet"/>
      <w:lvlText w:val=""/>
      <w:lvlJc w:val="left"/>
      <w:pPr>
        <w:ind w:left="5724" w:hanging="360"/>
      </w:pPr>
      <w:rPr>
        <w:rFonts w:ascii="Symbol" w:hAnsi="Symbol" w:hint="default"/>
      </w:rPr>
    </w:lvl>
    <w:lvl w:ilvl="4" w:tplc="04150003" w:tentative="1">
      <w:start w:val="1"/>
      <w:numFmt w:val="bullet"/>
      <w:lvlText w:val="o"/>
      <w:lvlJc w:val="left"/>
      <w:pPr>
        <w:ind w:left="6444" w:hanging="360"/>
      </w:pPr>
      <w:rPr>
        <w:rFonts w:ascii="Courier New" w:hAnsi="Courier New" w:cs="Courier New" w:hint="default"/>
      </w:rPr>
    </w:lvl>
    <w:lvl w:ilvl="5" w:tplc="04150005" w:tentative="1">
      <w:start w:val="1"/>
      <w:numFmt w:val="bullet"/>
      <w:lvlText w:val=""/>
      <w:lvlJc w:val="left"/>
      <w:pPr>
        <w:ind w:left="7164" w:hanging="360"/>
      </w:pPr>
      <w:rPr>
        <w:rFonts w:ascii="Wingdings" w:hAnsi="Wingdings" w:hint="default"/>
      </w:rPr>
    </w:lvl>
    <w:lvl w:ilvl="6" w:tplc="04150001" w:tentative="1">
      <w:start w:val="1"/>
      <w:numFmt w:val="bullet"/>
      <w:lvlText w:val=""/>
      <w:lvlJc w:val="left"/>
      <w:pPr>
        <w:ind w:left="7884" w:hanging="360"/>
      </w:pPr>
      <w:rPr>
        <w:rFonts w:ascii="Symbol" w:hAnsi="Symbol" w:hint="default"/>
      </w:rPr>
    </w:lvl>
    <w:lvl w:ilvl="7" w:tplc="04150003" w:tentative="1">
      <w:start w:val="1"/>
      <w:numFmt w:val="bullet"/>
      <w:lvlText w:val="o"/>
      <w:lvlJc w:val="left"/>
      <w:pPr>
        <w:ind w:left="8604" w:hanging="360"/>
      </w:pPr>
      <w:rPr>
        <w:rFonts w:ascii="Courier New" w:hAnsi="Courier New" w:cs="Courier New" w:hint="default"/>
      </w:rPr>
    </w:lvl>
    <w:lvl w:ilvl="8" w:tplc="04150005" w:tentative="1">
      <w:start w:val="1"/>
      <w:numFmt w:val="bullet"/>
      <w:lvlText w:val=""/>
      <w:lvlJc w:val="left"/>
      <w:pPr>
        <w:ind w:left="9324" w:hanging="360"/>
      </w:pPr>
      <w:rPr>
        <w:rFonts w:ascii="Wingdings" w:hAnsi="Wingdings" w:hint="default"/>
      </w:rPr>
    </w:lvl>
  </w:abstractNum>
  <w:abstractNum w:abstractNumId="4" w15:restartNumberingAfterBreak="0">
    <w:nsid w:val="7D91761D"/>
    <w:multiLevelType w:val="hybridMultilevel"/>
    <w:tmpl w:val="0F6ADB6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AE"/>
    <w:rsid w:val="00026638"/>
    <w:rsid w:val="00061F08"/>
    <w:rsid w:val="00080F59"/>
    <w:rsid w:val="000939DF"/>
    <w:rsid w:val="00151206"/>
    <w:rsid w:val="001F5896"/>
    <w:rsid w:val="002211D7"/>
    <w:rsid w:val="003E2379"/>
    <w:rsid w:val="00476771"/>
    <w:rsid w:val="004C583D"/>
    <w:rsid w:val="004D7115"/>
    <w:rsid w:val="00575325"/>
    <w:rsid w:val="006C6172"/>
    <w:rsid w:val="007205ED"/>
    <w:rsid w:val="0077236C"/>
    <w:rsid w:val="0086450D"/>
    <w:rsid w:val="0091175C"/>
    <w:rsid w:val="00933EFE"/>
    <w:rsid w:val="00A32B87"/>
    <w:rsid w:val="00A452AE"/>
    <w:rsid w:val="00A52975"/>
    <w:rsid w:val="00B350FF"/>
    <w:rsid w:val="00B62E9A"/>
    <w:rsid w:val="00C25AD2"/>
    <w:rsid w:val="00C73733"/>
    <w:rsid w:val="00CD2BC2"/>
    <w:rsid w:val="00D31635"/>
    <w:rsid w:val="00D421C7"/>
    <w:rsid w:val="00E50209"/>
    <w:rsid w:val="00ED2FED"/>
    <w:rsid w:val="00EF14A6"/>
    <w:rsid w:val="00F17ECD"/>
    <w:rsid w:val="00F67DBD"/>
    <w:rsid w:val="00FB1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3DFE08"/>
  <w15:chartTrackingRefBased/>
  <w15:docId w15:val="{BC3AE651-FE53-4DB2-9C92-6A5C41F1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5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205ED"/>
    <w:pPr>
      <w:spacing w:after="0" w:line="240" w:lineRule="auto"/>
    </w:pPr>
  </w:style>
  <w:style w:type="paragraph" w:styleId="Paragraphedeliste">
    <w:name w:val="List Paragraph"/>
    <w:basedOn w:val="Normal"/>
    <w:uiPriority w:val="34"/>
    <w:qFormat/>
    <w:rsid w:val="007205ED"/>
    <w:pPr>
      <w:ind w:left="720"/>
      <w:contextualSpacing/>
    </w:pPr>
  </w:style>
  <w:style w:type="paragraph" w:styleId="En-tte">
    <w:name w:val="header"/>
    <w:basedOn w:val="Normal"/>
    <w:link w:val="En-tteCar"/>
    <w:uiPriority w:val="99"/>
    <w:unhideWhenUsed/>
    <w:rsid w:val="007205ED"/>
    <w:pPr>
      <w:tabs>
        <w:tab w:val="center" w:pos="4536"/>
        <w:tab w:val="right" w:pos="9072"/>
      </w:tabs>
      <w:spacing w:after="0" w:line="240" w:lineRule="auto"/>
    </w:pPr>
  </w:style>
  <w:style w:type="character" w:customStyle="1" w:styleId="En-tteCar">
    <w:name w:val="En-tête Car"/>
    <w:basedOn w:val="Policepardfaut"/>
    <w:link w:val="En-tte"/>
    <w:uiPriority w:val="99"/>
    <w:rsid w:val="007205ED"/>
  </w:style>
  <w:style w:type="character" w:styleId="Lienhypertexte">
    <w:name w:val="Hyperlink"/>
    <w:basedOn w:val="Policepardfaut"/>
    <w:uiPriority w:val="99"/>
    <w:unhideWhenUsed/>
    <w:rsid w:val="007205ED"/>
    <w:rPr>
      <w:color w:val="0563C1" w:themeColor="hyperlink"/>
      <w:u w:val="single"/>
    </w:rPr>
  </w:style>
  <w:style w:type="character" w:customStyle="1" w:styleId="Mentionnonrsolue1">
    <w:name w:val="Mention non résolue1"/>
    <w:basedOn w:val="Policepardfaut"/>
    <w:uiPriority w:val="99"/>
    <w:semiHidden/>
    <w:unhideWhenUsed/>
    <w:rsid w:val="00933EFE"/>
    <w:rPr>
      <w:color w:val="605E5C"/>
      <w:shd w:val="clear" w:color="auto" w:fill="E1DFDD"/>
    </w:rPr>
  </w:style>
  <w:style w:type="character" w:styleId="Accentuation">
    <w:name w:val="Emphasis"/>
    <w:basedOn w:val="Policepardfaut"/>
    <w:uiPriority w:val="20"/>
    <w:qFormat/>
    <w:rsid w:val="00933EFE"/>
    <w:rPr>
      <w:i/>
      <w:iCs/>
    </w:rPr>
  </w:style>
  <w:style w:type="paragraph" w:styleId="Notedebasdepage">
    <w:name w:val="footnote text"/>
    <w:basedOn w:val="Normal"/>
    <w:link w:val="NotedebasdepageCar"/>
    <w:uiPriority w:val="99"/>
    <w:semiHidden/>
    <w:unhideWhenUsed/>
    <w:rsid w:val="00FB1E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B1E64"/>
    <w:rPr>
      <w:sz w:val="20"/>
      <w:szCs w:val="20"/>
    </w:rPr>
  </w:style>
  <w:style w:type="character" w:styleId="Appelnotedebasdep">
    <w:name w:val="footnote reference"/>
    <w:basedOn w:val="Policepardfaut"/>
    <w:uiPriority w:val="99"/>
    <w:semiHidden/>
    <w:unhideWhenUsed/>
    <w:rsid w:val="00FB1E64"/>
    <w:rPr>
      <w:vertAlign w:val="superscript"/>
    </w:rPr>
  </w:style>
  <w:style w:type="paragraph" w:styleId="Pieddepage">
    <w:name w:val="footer"/>
    <w:basedOn w:val="Normal"/>
    <w:link w:val="PieddepageCar"/>
    <w:uiPriority w:val="99"/>
    <w:unhideWhenUsed/>
    <w:rsid w:val="00C737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3733"/>
  </w:style>
  <w:style w:type="paragraph" w:styleId="NormalWeb">
    <w:name w:val="Normal (Web)"/>
    <w:basedOn w:val="Normal"/>
    <w:uiPriority w:val="99"/>
    <w:semiHidden/>
    <w:unhideWhenUsed/>
    <w:rsid w:val="00F67DBD"/>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lev">
    <w:name w:val="Strong"/>
    <w:basedOn w:val="Policepardfaut"/>
    <w:uiPriority w:val="22"/>
    <w:qFormat/>
    <w:rsid w:val="00F67D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62781">
      <w:bodyDiv w:val="1"/>
      <w:marLeft w:val="0"/>
      <w:marRight w:val="0"/>
      <w:marTop w:val="0"/>
      <w:marBottom w:val="0"/>
      <w:divBdr>
        <w:top w:val="none" w:sz="0" w:space="0" w:color="auto"/>
        <w:left w:val="none" w:sz="0" w:space="0" w:color="auto"/>
        <w:bottom w:val="none" w:sz="0" w:space="0" w:color="auto"/>
        <w:right w:val="none" w:sz="0" w:space="0" w:color="auto"/>
      </w:divBdr>
    </w:div>
    <w:div w:id="872309388">
      <w:bodyDiv w:val="1"/>
      <w:marLeft w:val="0"/>
      <w:marRight w:val="0"/>
      <w:marTop w:val="0"/>
      <w:marBottom w:val="0"/>
      <w:divBdr>
        <w:top w:val="none" w:sz="0" w:space="0" w:color="auto"/>
        <w:left w:val="none" w:sz="0" w:space="0" w:color="auto"/>
        <w:bottom w:val="none" w:sz="0" w:space="0" w:color="auto"/>
        <w:right w:val="none" w:sz="0" w:space="0" w:color="auto"/>
      </w:divBdr>
    </w:div>
    <w:div w:id="1177386615">
      <w:bodyDiv w:val="1"/>
      <w:marLeft w:val="0"/>
      <w:marRight w:val="0"/>
      <w:marTop w:val="0"/>
      <w:marBottom w:val="0"/>
      <w:divBdr>
        <w:top w:val="none" w:sz="0" w:space="0" w:color="auto"/>
        <w:left w:val="none" w:sz="0" w:space="0" w:color="auto"/>
        <w:bottom w:val="none" w:sz="0" w:space="0" w:color="auto"/>
        <w:right w:val="none" w:sz="0" w:space="0" w:color="auto"/>
      </w:divBdr>
    </w:div>
    <w:div w:id="1416128049">
      <w:bodyDiv w:val="1"/>
      <w:marLeft w:val="0"/>
      <w:marRight w:val="0"/>
      <w:marTop w:val="0"/>
      <w:marBottom w:val="0"/>
      <w:divBdr>
        <w:top w:val="none" w:sz="0" w:space="0" w:color="auto"/>
        <w:left w:val="none" w:sz="0" w:space="0" w:color="auto"/>
        <w:bottom w:val="none" w:sz="0" w:space="0" w:color="auto"/>
        <w:right w:val="none" w:sz="0" w:space="0" w:color="auto"/>
      </w:divBdr>
    </w:div>
    <w:div w:id="208287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szan.augustyn@uj.edu.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odie.thevenin@doctoral.uj.edu.pl" TargetMode="External"/><Relationship Id="rId5" Type="http://schemas.openxmlformats.org/officeDocument/2006/relationships/webSettings" Target="webSettings.xml"/><Relationship Id="rId10" Type="http://schemas.openxmlformats.org/officeDocument/2006/relationships/hyperlink" Target="mailto:duszan.augustyn@uj.edu.pl" TargetMode="External"/><Relationship Id="rId4" Type="http://schemas.openxmlformats.org/officeDocument/2006/relationships/settings" Target="settings.xml"/><Relationship Id="rId9" Type="http://schemas.openxmlformats.org/officeDocument/2006/relationships/hyperlink" Target="mailto:elodie.thevenin@doctoral.uj.edu.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Kae18</b:Tag>
    <b:SourceType>Book</b:SourceType>
    <b:Guid>{5D599B53-AB5B-43C5-B817-4F3E0EE79A6C}</b:Guid>
    <b:Author>
      <b:Author>
        <b:NameList>
          <b:Person>
            <b:Last>Kaeding</b:Last>
            <b:First>M.,</b:First>
            <b:Middle>Pollak, J. and Schmidt, P. (eds.)</b:Middle>
          </b:Person>
        </b:NameList>
      </b:Author>
    </b:Author>
    <b:Title>The Future of Europe. Views from the Capitals</b:Title>
    <b:Year>2018</b:Year>
    <b:Publisher> Palgrave Macmillan</b:Publisher>
    <b:RefOrder>1</b:RefOrder>
  </b:Source>
</b:Sources>
</file>

<file path=customXml/itemProps1.xml><?xml version="1.0" encoding="utf-8"?>
<ds:datastoreItem xmlns:ds="http://schemas.openxmlformats.org/officeDocument/2006/customXml" ds:itemID="{24A0C007-AEB5-4C9E-857B-3B5CE43D5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724</Words>
  <Characters>3982</Characters>
  <Application>Microsoft Office Word</Application>
  <DocSecurity>0</DocSecurity>
  <Lines>33</Lines>
  <Paragraphs>9</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Thevenin</dc:creator>
  <cp:keywords/>
  <dc:description/>
  <cp:lastModifiedBy>Elodie Thevenin</cp:lastModifiedBy>
  <cp:revision>11</cp:revision>
  <cp:lastPrinted>2019-08-19T12:17:00Z</cp:lastPrinted>
  <dcterms:created xsi:type="dcterms:W3CDTF">2019-08-14T09:12:00Z</dcterms:created>
  <dcterms:modified xsi:type="dcterms:W3CDTF">2019-08-19T12:20:00Z</dcterms:modified>
</cp:coreProperties>
</file>